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714B9" w14:textId="77777777" w:rsidR="00D9772E" w:rsidRPr="0003470E" w:rsidRDefault="00D9772E" w:rsidP="00D9772E">
      <w:pPr>
        <w:rPr>
          <w:rFonts w:ascii="Arial" w:hAnsi="Arial" w:cs="Arial"/>
          <w:b/>
          <w:sz w:val="28"/>
          <w:szCs w:val="28"/>
        </w:rPr>
      </w:pPr>
      <w:r w:rsidRPr="0003470E">
        <w:rPr>
          <w:rFonts w:ascii="Arial" w:hAnsi="Arial" w:cs="Arial"/>
          <w:b/>
          <w:sz w:val="28"/>
          <w:szCs w:val="28"/>
        </w:rPr>
        <w:t>CATEGORY:</w:t>
      </w:r>
      <w:r w:rsidRPr="0003470E">
        <w:rPr>
          <w:rFonts w:ascii="Arial" w:hAnsi="Arial" w:cs="Arial"/>
          <w:b/>
          <w:sz w:val="28"/>
          <w:szCs w:val="28"/>
        </w:rPr>
        <w:tab/>
        <w:t>Safeguarding and Child Protection</w:t>
      </w:r>
    </w:p>
    <w:p w14:paraId="6DA2E43B" w14:textId="77777777" w:rsidR="00D9772E" w:rsidRPr="0003470E" w:rsidRDefault="00D9772E" w:rsidP="00D9772E">
      <w:pPr>
        <w:rPr>
          <w:rFonts w:ascii="Arial" w:hAnsi="Arial" w:cs="Arial"/>
          <w:b/>
          <w:sz w:val="28"/>
          <w:szCs w:val="28"/>
        </w:rPr>
      </w:pPr>
      <w:r w:rsidRPr="0003470E">
        <w:rPr>
          <w:rFonts w:ascii="Arial" w:hAnsi="Arial" w:cs="Arial"/>
          <w:b/>
          <w:sz w:val="28"/>
          <w:szCs w:val="28"/>
        </w:rPr>
        <w:t xml:space="preserve">TYPE: </w:t>
      </w:r>
      <w:r w:rsidRPr="0003470E">
        <w:rPr>
          <w:rFonts w:ascii="Arial" w:hAnsi="Arial" w:cs="Arial"/>
          <w:b/>
          <w:sz w:val="28"/>
          <w:szCs w:val="28"/>
        </w:rPr>
        <w:tab/>
      </w:r>
      <w:r w:rsidRPr="0003470E">
        <w:rPr>
          <w:rFonts w:ascii="Arial" w:hAnsi="Arial" w:cs="Arial"/>
          <w:b/>
          <w:sz w:val="28"/>
          <w:szCs w:val="28"/>
        </w:rPr>
        <w:tab/>
        <w:t>Policy</w:t>
      </w:r>
    </w:p>
    <w:p w14:paraId="1D1AA246" w14:textId="77777777" w:rsidR="00D9772E" w:rsidRPr="0003470E" w:rsidRDefault="00D9772E" w:rsidP="00D9772E">
      <w:pPr>
        <w:rPr>
          <w:rFonts w:ascii="Arial" w:hAnsi="Arial" w:cs="Arial"/>
          <w:b/>
          <w:sz w:val="28"/>
          <w:szCs w:val="28"/>
        </w:rPr>
      </w:pPr>
      <w:r w:rsidRPr="0003470E">
        <w:rPr>
          <w:rFonts w:ascii="Arial" w:hAnsi="Arial" w:cs="Arial"/>
          <w:b/>
          <w:sz w:val="28"/>
          <w:szCs w:val="28"/>
        </w:rPr>
        <w:t xml:space="preserve">TITLE:        </w:t>
      </w:r>
      <w:r w:rsidRPr="0003470E">
        <w:rPr>
          <w:rFonts w:ascii="Arial" w:hAnsi="Arial" w:cs="Arial"/>
          <w:b/>
          <w:sz w:val="28"/>
          <w:szCs w:val="28"/>
        </w:rPr>
        <w:tab/>
      </w:r>
      <w:r w:rsidR="00BA51ED">
        <w:rPr>
          <w:rFonts w:ascii="Arial" w:hAnsi="Arial" w:cs="Arial"/>
          <w:b/>
          <w:sz w:val="28"/>
          <w:szCs w:val="28"/>
        </w:rPr>
        <w:t>Prevent Duty</w:t>
      </w:r>
      <w:r w:rsidRPr="0003470E">
        <w:rPr>
          <w:rFonts w:ascii="Arial" w:hAnsi="Arial" w:cs="Arial"/>
          <w:b/>
          <w:sz w:val="28"/>
          <w:szCs w:val="28"/>
        </w:rPr>
        <w:t xml:space="preserve"> Policy </w:t>
      </w:r>
    </w:p>
    <w:p w14:paraId="45BDB243" w14:textId="40B0910C" w:rsidR="00D9772E" w:rsidRPr="004871BD" w:rsidRDefault="00D9772E" w:rsidP="00D9772E">
      <w:pPr>
        <w:rPr>
          <w:rFonts w:ascii="Arial" w:hAnsi="Arial" w:cs="Arial"/>
          <w:b/>
          <w:sz w:val="28"/>
          <w:szCs w:val="28"/>
        </w:rPr>
      </w:pPr>
      <w:r w:rsidRPr="0003470E">
        <w:rPr>
          <w:rFonts w:ascii="Arial" w:hAnsi="Arial" w:cs="Arial"/>
          <w:b/>
          <w:sz w:val="28"/>
          <w:szCs w:val="28"/>
        </w:rPr>
        <w:t>PERSON RESPONSIBLE:</w:t>
      </w:r>
      <w:r w:rsidRPr="0003470E">
        <w:rPr>
          <w:rFonts w:ascii="Arial" w:hAnsi="Arial" w:cs="Arial"/>
          <w:b/>
          <w:sz w:val="28"/>
          <w:szCs w:val="28"/>
        </w:rPr>
        <w:tab/>
        <w:t>Managing Director</w:t>
      </w:r>
    </w:p>
    <w:p w14:paraId="1801DDF6" w14:textId="77777777" w:rsidR="002D7FB5" w:rsidRDefault="002D7FB5" w:rsidP="00D9772E">
      <w:pPr>
        <w:rPr>
          <w:rFonts w:ascii="Arial" w:hAnsi="Arial" w:cs="Arial"/>
          <w:b/>
          <w:sz w:val="32"/>
          <w:szCs w:val="28"/>
        </w:rPr>
      </w:pPr>
    </w:p>
    <w:p w14:paraId="196C9839" w14:textId="010E2DDB" w:rsidR="00D9772E" w:rsidRPr="004F2528" w:rsidRDefault="00D9772E" w:rsidP="00D9772E">
      <w:pPr>
        <w:rPr>
          <w:rFonts w:ascii="Arial" w:hAnsi="Arial" w:cs="Arial"/>
          <w:b/>
          <w:sz w:val="32"/>
          <w:szCs w:val="28"/>
        </w:rPr>
      </w:pPr>
      <w:r w:rsidRPr="004F2528">
        <w:rPr>
          <w:rFonts w:ascii="Arial" w:hAnsi="Arial" w:cs="Arial"/>
          <w:b/>
          <w:sz w:val="32"/>
          <w:szCs w:val="28"/>
        </w:rPr>
        <w:t xml:space="preserve">Policy Statement </w:t>
      </w:r>
    </w:p>
    <w:p w14:paraId="76187B0D" w14:textId="5822757D" w:rsidR="00BA51ED" w:rsidRPr="00F70ADD" w:rsidRDefault="00BA51ED" w:rsidP="00BA51ED">
      <w:pPr>
        <w:autoSpaceDE w:val="0"/>
        <w:autoSpaceDN w:val="0"/>
        <w:adjustRightInd w:val="0"/>
        <w:spacing w:after="0" w:line="240" w:lineRule="auto"/>
        <w:rPr>
          <w:rFonts w:ascii="Arial" w:hAnsi="Arial" w:cs="Arial"/>
          <w:sz w:val="24"/>
          <w:szCs w:val="24"/>
          <w:lang w:eastAsia="en-GB"/>
        </w:rPr>
      </w:pPr>
      <w:proofErr w:type="spellStart"/>
      <w:r w:rsidRPr="00F70ADD">
        <w:rPr>
          <w:rFonts w:ascii="Arial" w:hAnsi="Arial" w:cs="Arial"/>
          <w:bCs/>
          <w:sz w:val="24"/>
          <w:szCs w:val="24"/>
          <w:lang w:eastAsia="en-GB"/>
        </w:rPr>
        <w:t>Axia</w:t>
      </w:r>
      <w:proofErr w:type="spellEnd"/>
      <w:r w:rsidRPr="00F70ADD">
        <w:rPr>
          <w:rFonts w:ascii="Arial" w:hAnsi="Arial" w:cs="Arial"/>
          <w:bCs/>
          <w:sz w:val="24"/>
          <w:szCs w:val="24"/>
          <w:lang w:eastAsia="en-GB"/>
        </w:rPr>
        <w:t xml:space="preserve"> Solutions</w:t>
      </w:r>
      <w:r w:rsidRPr="00F70ADD">
        <w:rPr>
          <w:rFonts w:ascii="Arial" w:hAnsi="Arial" w:cs="Arial"/>
          <w:b/>
          <w:bCs/>
          <w:sz w:val="24"/>
          <w:szCs w:val="24"/>
          <w:lang w:eastAsia="en-GB"/>
        </w:rPr>
        <w:t xml:space="preserve"> </w:t>
      </w:r>
      <w:r w:rsidR="004871BD">
        <w:rPr>
          <w:rFonts w:ascii="Arial" w:hAnsi="Arial" w:cs="Arial"/>
          <w:bCs/>
          <w:sz w:val="24"/>
          <w:szCs w:val="24"/>
          <w:lang w:eastAsia="en-GB"/>
        </w:rPr>
        <w:t xml:space="preserve">Ltd </w:t>
      </w:r>
      <w:r w:rsidRPr="00F70ADD">
        <w:rPr>
          <w:rFonts w:ascii="Arial" w:hAnsi="Arial" w:cs="Arial"/>
          <w:sz w:val="24"/>
          <w:szCs w:val="24"/>
          <w:lang w:eastAsia="en-GB"/>
        </w:rPr>
        <w:t xml:space="preserve">is committed to providing a secure environment for </w:t>
      </w:r>
      <w:r>
        <w:rPr>
          <w:rFonts w:ascii="Arial" w:hAnsi="Arial" w:cs="Arial"/>
          <w:sz w:val="24"/>
          <w:szCs w:val="24"/>
          <w:lang w:eastAsia="en-GB"/>
        </w:rPr>
        <w:t xml:space="preserve">all </w:t>
      </w:r>
      <w:r w:rsidRPr="00F70ADD">
        <w:rPr>
          <w:rFonts w:ascii="Arial" w:hAnsi="Arial" w:cs="Arial"/>
          <w:sz w:val="24"/>
          <w:szCs w:val="24"/>
          <w:lang w:eastAsia="en-GB"/>
        </w:rPr>
        <w:t>learners, where they feel safe and are ke</w:t>
      </w:r>
      <w:r>
        <w:rPr>
          <w:rFonts w:ascii="Arial" w:hAnsi="Arial" w:cs="Arial"/>
          <w:sz w:val="24"/>
          <w:szCs w:val="24"/>
          <w:lang w:eastAsia="en-GB"/>
        </w:rPr>
        <w:t>pt safe.</w:t>
      </w:r>
      <w:r w:rsidRPr="00F70ADD">
        <w:rPr>
          <w:rFonts w:ascii="Arial" w:hAnsi="Arial" w:cs="Arial"/>
          <w:sz w:val="24"/>
          <w:szCs w:val="24"/>
          <w:lang w:eastAsia="en-GB"/>
        </w:rPr>
        <w:t xml:space="preserve"> All staff at </w:t>
      </w:r>
      <w:proofErr w:type="spellStart"/>
      <w:r w:rsidR="004871BD" w:rsidRPr="00F70ADD">
        <w:rPr>
          <w:rFonts w:ascii="Arial" w:hAnsi="Arial" w:cs="Arial"/>
          <w:bCs/>
          <w:sz w:val="24"/>
          <w:szCs w:val="24"/>
          <w:lang w:eastAsia="en-GB"/>
        </w:rPr>
        <w:t>Axia</w:t>
      </w:r>
      <w:proofErr w:type="spellEnd"/>
      <w:r w:rsidR="004871BD" w:rsidRPr="00F70ADD">
        <w:rPr>
          <w:rFonts w:ascii="Arial" w:hAnsi="Arial" w:cs="Arial"/>
          <w:bCs/>
          <w:sz w:val="24"/>
          <w:szCs w:val="24"/>
          <w:lang w:eastAsia="en-GB"/>
        </w:rPr>
        <w:t xml:space="preserve"> Solutions</w:t>
      </w:r>
      <w:r w:rsidR="004871BD" w:rsidRPr="00F70ADD">
        <w:rPr>
          <w:rFonts w:ascii="Arial" w:hAnsi="Arial" w:cs="Arial"/>
          <w:b/>
          <w:bCs/>
          <w:sz w:val="24"/>
          <w:szCs w:val="24"/>
          <w:lang w:eastAsia="en-GB"/>
        </w:rPr>
        <w:t xml:space="preserve"> </w:t>
      </w:r>
      <w:r w:rsidR="004871BD">
        <w:rPr>
          <w:rFonts w:ascii="Arial" w:hAnsi="Arial" w:cs="Arial"/>
          <w:bCs/>
          <w:sz w:val="24"/>
          <w:szCs w:val="24"/>
          <w:lang w:eastAsia="en-GB"/>
        </w:rPr>
        <w:t>Ltd</w:t>
      </w:r>
      <w:r w:rsidRPr="00F70ADD">
        <w:rPr>
          <w:rFonts w:ascii="Arial" w:hAnsi="Arial" w:cs="Arial"/>
          <w:i/>
          <w:color w:val="FF0000"/>
          <w:sz w:val="24"/>
          <w:szCs w:val="24"/>
          <w:lang w:eastAsia="en-GB"/>
        </w:rPr>
        <w:t xml:space="preserve"> </w:t>
      </w:r>
      <w:r w:rsidRPr="00F70ADD">
        <w:rPr>
          <w:rFonts w:ascii="Arial" w:hAnsi="Arial" w:cs="Arial"/>
          <w:sz w:val="24"/>
          <w:szCs w:val="24"/>
          <w:lang w:eastAsia="en-GB"/>
        </w:rPr>
        <w:t>recognise that safeguarding is everyone’s responsibility, irrespective of the role they undertake and whether or not their role has direct contact or responsibility for children and young people.</w:t>
      </w:r>
    </w:p>
    <w:p w14:paraId="24359258" w14:textId="77777777" w:rsidR="00BA51ED" w:rsidRDefault="00BA51ED" w:rsidP="00BA51ED">
      <w:pPr>
        <w:autoSpaceDE w:val="0"/>
        <w:autoSpaceDN w:val="0"/>
        <w:adjustRightInd w:val="0"/>
        <w:spacing w:after="0" w:line="240" w:lineRule="auto"/>
        <w:rPr>
          <w:rFonts w:ascii="Arial" w:hAnsi="Arial" w:cs="Arial"/>
          <w:sz w:val="24"/>
          <w:szCs w:val="24"/>
          <w:lang w:eastAsia="en-GB"/>
        </w:rPr>
      </w:pPr>
    </w:p>
    <w:p w14:paraId="363BEDBF" w14:textId="4FB17B32" w:rsidR="00BA51ED" w:rsidRDefault="00BA51ED" w:rsidP="00BA51ED">
      <w:pPr>
        <w:autoSpaceDE w:val="0"/>
        <w:autoSpaceDN w:val="0"/>
        <w:adjustRightInd w:val="0"/>
        <w:spacing w:after="0" w:line="240" w:lineRule="auto"/>
        <w:rPr>
          <w:rFonts w:ascii="Arial" w:hAnsi="Arial" w:cs="Arial"/>
          <w:sz w:val="24"/>
          <w:szCs w:val="24"/>
          <w:lang w:eastAsia="en-GB"/>
        </w:rPr>
      </w:pPr>
      <w:r w:rsidRPr="00F70ADD">
        <w:rPr>
          <w:rFonts w:ascii="Arial" w:hAnsi="Arial" w:cs="Arial"/>
          <w:sz w:val="24"/>
          <w:szCs w:val="24"/>
          <w:lang w:eastAsia="en-GB"/>
        </w:rPr>
        <w:t xml:space="preserve">Learners </w:t>
      </w:r>
      <w:r>
        <w:rPr>
          <w:rFonts w:ascii="Arial" w:hAnsi="Arial" w:cs="Arial"/>
          <w:sz w:val="24"/>
          <w:szCs w:val="24"/>
          <w:lang w:eastAsia="en-GB"/>
        </w:rPr>
        <w:t xml:space="preserve">can be </w:t>
      </w:r>
      <w:r w:rsidRPr="00F70ADD">
        <w:rPr>
          <w:rFonts w:ascii="Arial" w:hAnsi="Arial" w:cs="Arial"/>
          <w:sz w:val="24"/>
          <w:szCs w:val="24"/>
          <w:lang w:eastAsia="en-GB"/>
        </w:rPr>
        <w:t xml:space="preserve">vulnerable to extremist ideology and radicalisation. Similar to protecting learners from other forms of harms and abuse, protecting learners from this risk is part of </w:t>
      </w:r>
      <w:proofErr w:type="spellStart"/>
      <w:r w:rsidR="004871BD" w:rsidRPr="00F70ADD">
        <w:rPr>
          <w:rFonts w:ascii="Arial" w:hAnsi="Arial" w:cs="Arial"/>
          <w:bCs/>
          <w:sz w:val="24"/>
          <w:szCs w:val="24"/>
          <w:lang w:eastAsia="en-GB"/>
        </w:rPr>
        <w:t>Axia</w:t>
      </w:r>
      <w:proofErr w:type="spellEnd"/>
      <w:r w:rsidR="004871BD" w:rsidRPr="00F70ADD">
        <w:rPr>
          <w:rFonts w:ascii="Arial" w:hAnsi="Arial" w:cs="Arial"/>
          <w:bCs/>
          <w:sz w:val="24"/>
          <w:szCs w:val="24"/>
          <w:lang w:eastAsia="en-GB"/>
        </w:rPr>
        <w:t xml:space="preserve"> Solutions</w:t>
      </w:r>
      <w:r w:rsidR="004871BD" w:rsidRPr="00F70ADD">
        <w:rPr>
          <w:rFonts w:ascii="Arial" w:hAnsi="Arial" w:cs="Arial"/>
          <w:b/>
          <w:bCs/>
          <w:sz w:val="24"/>
          <w:szCs w:val="24"/>
          <w:lang w:eastAsia="en-GB"/>
        </w:rPr>
        <w:t xml:space="preserve"> </w:t>
      </w:r>
      <w:proofErr w:type="spellStart"/>
      <w:r w:rsidR="004871BD">
        <w:rPr>
          <w:rFonts w:ascii="Arial" w:hAnsi="Arial" w:cs="Arial"/>
          <w:bCs/>
          <w:sz w:val="24"/>
          <w:szCs w:val="24"/>
          <w:lang w:eastAsia="en-GB"/>
        </w:rPr>
        <w:t>Ltd’s</w:t>
      </w:r>
      <w:proofErr w:type="spellEnd"/>
      <w:r w:rsidR="004871BD">
        <w:rPr>
          <w:rFonts w:ascii="Arial" w:hAnsi="Arial" w:cs="Arial"/>
          <w:bCs/>
          <w:sz w:val="24"/>
          <w:szCs w:val="24"/>
          <w:lang w:eastAsia="en-GB"/>
        </w:rPr>
        <w:t xml:space="preserve"> </w:t>
      </w:r>
      <w:r w:rsidRPr="00F70ADD">
        <w:rPr>
          <w:rFonts w:ascii="Arial" w:hAnsi="Arial" w:cs="Arial"/>
          <w:sz w:val="24"/>
          <w:szCs w:val="24"/>
          <w:lang w:eastAsia="en-GB"/>
        </w:rPr>
        <w:t>safeguarding</w:t>
      </w:r>
      <w:r>
        <w:rPr>
          <w:rFonts w:ascii="Arial" w:hAnsi="Arial" w:cs="Arial"/>
          <w:sz w:val="24"/>
          <w:szCs w:val="24"/>
          <w:lang w:eastAsia="en-GB"/>
        </w:rPr>
        <w:t xml:space="preserve"> approach.</w:t>
      </w:r>
    </w:p>
    <w:p w14:paraId="341C7F92" w14:textId="77777777" w:rsidR="00BA51ED" w:rsidRDefault="00BA51ED" w:rsidP="00BA51ED">
      <w:pPr>
        <w:autoSpaceDE w:val="0"/>
        <w:autoSpaceDN w:val="0"/>
        <w:adjustRightInd w:val="0"/>
        <w:spacing w:after="0" w:line="240" w:lineRule="auto"/>
        <w:rPr>
          <w:rFonts w:ascii="Arial" w:hAnsi="Arial" w:cs="Arial"/>
          <w:sz w:val="24"/>
          <w:szCs w:val="24"/>
          <w:lang w:eastAsia="en-GB"/>
        </w:rPr>
      </w:pPr>
    </w:p>
    <w:p w14:paraId="1CE09F97" w14:textId="5DCD4C79" w:rsidR="004871BD" w:rsidRDefault="004871BD" w:rsidP="004871BD">
      <w:pPr>
        <w:autoSpaceDE w:val="0"/>
        <w:autoSpaceDN w:val="0"/>
        <w:adjustRightInd w:val="0"/>
        <w:spacing w:after="0" w:line="240" w:lineRule="auto"/>
        <w:rPr>
          <w:rFonts w:ascii="Arial" w:eastAsia="Times New Roman" w:hAnsi="Arial" w:cs="Arial"/>
          <w:sz w:val="24"/>
          <w:szCs w:val="24"/>
          <w:lang w:val="en" w:eastAsia="en-GB"/>
        </w:rPr>
      </w:pPr>
      <w:r>
        <w:rPr>
          <w:rFonts w:ascii="Arial" w:hAnsi="Arial" w:cs="Arial"/>
          <w:sz w:val="24"/>
          <w:szCs w:val="24"/>
          <w:lang w:eastAsia="en-GB"/>
        </w:rPr>
        <w:t xml:space="preserve">The </w:t>
      </w:r>
      <w:r w:rsidR="009246D3">
        <w:rPr>
          <w:rFonts w:ascii="Arial" w:hAnsi="Arial" w:cs="Arial"/>
          <w:sz w:val="24"/>
          <w:szCs w:val="24"/>
          <w:lang w:eastAsia="en-GB"/>
        </w:rPr>
        <w:t>organisation</w:t>
      </w:r>
      <w:r>
        <w:rPr>
          <w:rFonts w:ascii="Arial" w:hAnsi="Arial" w:cs="Arial"/>
          <w:sz w:val="24"/>
          <w:szCs w:val="24"/>
          <w:lang w:eastAsia="en-GB"/>
        </w:rPr>
        <w:t xml:space="preserve"> </w:t>
      </w:r>
      <w:r w:rsidR="00BA51ED" w:rsidRPr="00F70ADD">
        <w:rPr>
          <w:rFonts w:ascii="Arial" w:hAnsi="Arial" w:cs="Arial"/>
          <w:sz w:val="24"/>
          <w:szCs w:val="24"/>
          <w:lang w:eastAsia="en-GB"/>
        </w:rPr>
        <w:t>recognise</w:t>
      </w:r>
      <w:r>
        <w:rPr>
          <w:rFonts w:ascii="Arial" w:hAnsi="Arial" w:cs="Arial"/>
          <w:sz w:val="24"/>
          <w:szCs w:val="24"/>
          <w:lang w:eastAsia="en-GB"/>
        </w:rPr>
        <w:t>s</w:t>
      </w:r>
      <w:r w:rsidR="00BA51ED" w:rsidRPr="00F70ADD">
        <w:rPr>
          <w:rFonts w:ascii="Arial" w:eastAsia="Times New Roman" w:hAnsi="Arial" w:cs="Arial"/>
          <w:sz w:val="24"/>
          <w:szCs w:val="24"/>
          <w:lang w:val="en" w:eastAsia="en-GB"/>
        </w:rPr>
        <w:t xml:space="preserve"> the Government’s concern that the UK continues to face a threat from terrorism. One security concern is the potential for British citizens and residents to become </w:t>
      </w:r>
      <w:proofErr w:type="spellStart"/>
      <w:r w:rsidR="00BA51ED" w:rsidRPr="00F70ADD">
        <w:rPr>
          <w:rFonts w:ascii="Arial" w:eastAsia="Times New Roman" w:hAnsi="Arial" w:cs="Arial"/>
          <w:sz w:val="24"/>
          <w:szCs w:val="24"/>
          <w:lang w:val="en" w:eastAsia="en-GB"/>
        </w:rPr>
        <w:t>radicalised</w:t>
      </w:r>
      <w:proofErr w:type="spellEnd"/>
      <w:r w:rsidR="00BA51ED" w:rsidRPr="00F70ADD">
        <w:rPr>
          <w:rFonts w:ascii="Arial" w:eastAsia="Times New Roman" w:hAnsi="Arial" w:cs="Arial"/>
          <w:sz w:val="24"/>
          <w:szCs w:val="24"/>
          <w:lang w:val="en" w:eastAsia="en-GB"/>
        </w:rPr>
        <w:t xml:space="preserve"> and commit acts of violence or terrorism</w:t>
      </w:r>
    </w:p>
    <w:p w14:paraId="5CDB535D" w14:textId="77777777" w:rsidR="004871BD" w:rsidRDefault="004871BD" w:rsidP="004871BD">
      <w:pPr>
        <w:autoSpaceDE w:val="0"/>
        <w:autoSpaceDN w:val="0"/>
        <w:adjustRightInd w:val="0"/>
        <w:spacing w:after="0" w:line="240" w:lineRule="auto"/>
        <w:rPr>
          <w:rFonts w:ascii="Arial" w:hAnsi="Arial" w:cs="Arial"/>
          <w:sz w:val="24"/>
          <w:szCs w:val="24"/>
          <w:lang w:eastAsia="en-GB"/>
        </w:rPr>
      </w:pPr>
    </w:p>
    <w:p w14:paraId="1A8C6D27" w14:textId="46B80A11" w:rsidR="004871BD" w:rsidRPr="004871BD" w:rsidRDefault="004871BD" w:rsidP="004871BD">
      <w:pPr>
        <w:autoSpaceDE w:val="0"/>
        <w:autoSpaceDN w:val="0"/>
        <w:adjustRightInd w:val="0"/>
        <w:spacing w:after="0" w:line="240" w:lineRule="auto"/>
        <w:rPr>
          <w:rFonts w:ascii="Arial" w:eastAsia="Times New Roman" w:hAnsi="Arial" w:cs="Arial"/>
          <w:sz w:val="24"/>
          <w:szCs w:val="24"/>
          <w:lang w:val="en" w:eastAsia="en-GB"/>
        </w:rPr>
      </w:pPr>
      <w:r w:rsidRPr="00F70ADD">
        <w:rPr>
          <w:rFonts w:ascii="Arial" w:hAnsi="Arial" w:cs="Arial"/>
          <w:sz w:val="24"/>
          <w:szCs w:val="24"/>
          <w:lang w:eastAsia="en-GB"/>
        </w:rPr>
        <w:t xml:space="preserve">In adhering to this policy and the procedures therein, staff and visitors will comply with </w:t>
      </w:r>
      <w:r>
        <w:rPr>
          <w:rFonts w:ascii="Arial" w:hAnsi="Arial" w:cs="Arial"/>
          <w:sz w:val="24"/>
          <w:szCs w:val="24"/>
          <w:lang w:eastAsia="en-GB"/>
        </w:rPr>
        <w:t>the company’s</w:t>
      </w:r>
      <w:r w:rsidRPr="00F70ADD">
        <w:rPr>
          <w:rFonts w:ascii="Arial" w:hAnsi="Arial" w:cs="Arial"/>
          <w:sz w:val="24"/>
          <w:szCs w:val="24"/>
          <w:lang w:eastAsia="en-GB"/>
        </w:rPr>
        <w:t xml:space="preserve"> statutory duties to:-</w:t>
      </w:r>
    </w:p>
    <w:p w14:paraId="18442FD0" w14:textId="77777777" w:rsidR="004871BD" w:rsidRPr="00F70ADD" w:rsidRDefault="004871BD" w:rsidP="004871BD">
      <w:pPr>
        <w:autoSpaceDE w:val="0"/>
        <w:autoSpaceDN w:val="0"/>
        <w:adjustRightInd w:val="0"/>
        <w:spacing w:after="0" w:line="240" w:lineRule="auto"/>
        <w:rPr>
          <w:rFonts w:ascii="Arial" w:hAnsi="Arial" w:cs="Arial"/>
          <w:sz w:val="24"/>
          <w:szCs w:val="24"/>
          <w:lang w:eastAsia="en-GB"/>
        </w:rPr>
      </w:pPr>
    </w:p>
    <w:p w14:paraId="7179C521" w14:textId="6CB1F419" w:rsidR="004871BD" w:rsidRPr="00F11DA6" w:rsidRDefault="004871BD" w:rsidP="00F11DA6">
      <w:pPr>
        <w:numPr>
          <w:ilvl w:val="0"/>
          <w:numId w:val="2"/>
        </w:numPr>
        <w:autoSpaceDE w:val="0"/>
        <w:autoSpaceDN w:val="0"/>
        <w:adjustRightInd w:val="0"/>
        <w:spacing w:after="0" w:line="240" w:lineRule="auto"/>
        <w:rPr>
          <w:rFonts w:ascii="Arial" w:hAnsi="Arial" w:cs="Arial"/>
          <w:lang w:eastAsia="en-GB"/>
        </w:rPr>
      </w:pPr>
      <w:r w:rsidRPr="00F11DA6">
        <w:rPr>
          <w:rFonts w:ascii="Arial" w:hAnsi="Arial" w:cs="Arial"/>
          <w:lang w:eastAsia="en-GB"/>
        </w:rPr>
        <w:t xml:space="preserve">Safeguard and promote the welfare of all children as set out in s175 and s157 of the Education Act 2002. </w:t>
      </w:r>
    </w:p>
    <w:p w14:paraId="1571F677" w14:textId="43D6CEC8" w:rsidR="004871BD" w:rsidRPr="00F11DA6" w:rsidRDefault="004871BD" w:rsidP="004871BD">
      <w:pPr>
        <w:numPr>
          <w:ilvl w:val="0"/>
          <w:numId w:val="2"/>
        </w:numPr>
        <w:autoSpaceDE w:val="0"/>
        <w:autoSpaceDN w:val="0"/>
        <w:adjustRightInd w:val="0"/>
        <w:spacing w:after="0" w:line="240" w:lineRule="auto"/>
        <w:rPr>
          <w:rFonts w:ascii="Arial" w:hAnsi="Arial" w:cs="Arial"/>
          <w:lang w:eastAsia="en-GB"/>
        </w:rPr>
      </w:pPr>
      <w:r w:rsidRPr="00F11DA6">
        <w:rPr>
          <w:rFonts w:ascii="Arial" w:hAnsi="Arial" w:cs="Arial"/>
          <w:lang w:eastAsia="en-GB"/>
        </w:rPr>
        <w:t>Contribute to the delivery of the outcomes for all children, as set out in s10 (2) of the Children Act 2004.</w:t>
      </w:r>
    </w:p>
    <w:p w14:paraId="5008DEB0" w14:textId="77777777" w:rsidR="004871BD" w:rsidRPr="00F11DA6" w:rsidRDefault="004871BD" w:rsidP="004871BD">
      <w:pPr>
        <w:numPr>
          <w:ilvl w:val="0"/>
          <w:numId w:val="2"/>
        </w:numPr>
        <w:autoSpaceDE w:val="0"/>
        <w:autoSpaceDN w:val="0"/>
        <w:adjustRightInd w:val="0"/>
        <w:spacing w:after="0" w:line="240" w:lineRule="auto"/>
        <w:rPr>
          <w:rFonts w:ascii="Arial" w:hAnsi="Arial" w:cs="Arial"/>
          <w:lang w:eastAsia="en-GB"/>
        </w:rPr>
      </w:pPr>
      <w:r w:rsidRPr="00F11DA6">
        <w:rPr>
          <w:rFonts w:ascii="Arial" w:hAnsi="Arial" w:cs="Arial"/>
          <w:lang w:eastAsia="en-GB"/>
        </w:rPr>
        <w:t>Have due regard to the need to prevent people from being drawn into terrorism, as set out in s26 of the Counter-Terrorism and Security Act 2015.</w:t>
      </w:r>
    </w:p>
    <w:p w14:paraId="51012FA3" w14:textId="77777777" w:rsidR="00BA51ED" w:rsidRPr="00BA51ED" w:rsidRDefault="00BA51ED" w:rsidP="00BA51ED">
      <w:pPr>
        <w:autoSpaceDE w:val="0"/>
        <w:autoSpaceDN w:val="0"/>
        <w:adjustRightInd w:val="0"/>
        <w:spacing w:after="0" w:line="240" w:lineRule="auto"/>
        <w:rPr>
          <w:rFonts w:ascii="Arial" w:hAnsi="Arial" w:cs="Arial"/>
          <w:sz w:val="24"/>
          <w:szCs w:val="24"/>
          <w:lang w:eastAsia="en-GB"/>
        </w:rPr>
      </w:pPr>
    </w:p>
    <w:p w14:paraId="358D643F" w14:textId="77777777" w:rsidR="00D9772E" w:rsidRPr="00BE1E1B" w:rsidRDefault="00D9772E" w:rsidP="00D9772E">
      <w:pPr>
        <w:rPr>
          <w:rFonts w:ascii="Arial" w:hAnsi="Arial" w:cs="Arial"/>
          <w:sz w:val="24"/>
          <w:szCs w:val="24"/>
        </w:rPr>
      </w:pPr>
      <w:r>
        <w:rPr>
          <w:rFonts w:ascii="Arial" w:hAnsi="Arial" w:cs="Arial"/>
          <w:sz w:val="24"/>
          <w:szCs w:val="24"/>
        </w:rPr>
        <w:t>This policy should be shared with all staff, learners, employers and other interested parties. The policy can be</w:t>
      </w:r>
      <w:r w:rsidRPr="004F2528">
        <w:rPr>
          <w:rFonts w:ascii="Arial" w:hAnsi="Arial" w:cs="Arial"/>
          <w:sz w:val="24"/>
          <w:szCs w:val="24"/>
        </w:rPr>
        <w:t xml:space="preserve"> </w:t>
      </w:r>
      <w:r>
        <w:rPr>
          <w:rFonts w:ascii="Arial" w:hAnsi="Arial" w:cs="Arial"/>
          <w:sz w:val="24"/>
          <w:szCs w:val="24"/>
        </w:rPr>
        <w:t>provided upon request and is also made publicly available via our website.</w:t>
      </w:r>
    </w:p>
    <w:p w14:paraId="0C4B8B2C" w14:textId="77777777" w:rsidR="00D9772E" w:rsidRPr="004F2528" w:rsidRDefault="00D9772E" w:rsidP="00D9772E">
      <w:pPr>
        <w:ind w:left="2160" w:hanging="2160"/>
        <w:rPr>
          <w:rFonts w:ascii="Arial" w:hAnsi="Arial" w:cs="Arial"/>
          <w:sz w:val="32"/>
          <w:szCs w:val="28"/>
        </w:rPr>
      </w:pPr>
      <w:r w:rsidRPr="004F2528">
        <w:rPr>
          <w:rFonts w:ascii="Arial" w:hAnsi="Arial" w:cs="Arial"/>
          <w:b/>
          <w:sz w:val="32"/>
          <w:szCs w:val="28"/>
        </w:rPr>
        <w:t>Purpose</w:t>
      </w:r>
      <w:r w:rsidRPr="004F2528">
        <w:rPr>
          <w:rFonts w:ascii="Arial" w:hAnsi="Arial" w:cs="Arial"/>
          <w:sz w:val="32"/>
          <w:szCs w:val="28"/>
        </w:rPr>
        <w:t xml:space="preserve"> </w:t>
      </w:r>
    </w:p>
    <w:p w14:paraId="4926D8FF" w14:textId="6B8A6612" w:rsidR="00D9772E" w:rsidRDefault="00D9772E" w:rsidP="00D9772E">
      <w:pPr>
        <w:rPr>
          <w:rFonts w:ascii="Arial" w:hAnsi="Arial" w:cs="Arial"/>
          <w:sz w:val="24"/>
          <w:szCs w:val="24"/>
        </w:rPr>
      </w:pPr>
      <w:proofErr w:type="spellStart"/>
      <w:r w:rsidRPr="004871BD">
        <w:rPr>
          <w:rFonts w:ascii="Arial" w:hAnsi="Arial" w:cs="Arial"/>
          <w:sz w:val="24"/>
          <w:szCs w:val="24"/>
        </w:rPr>
        <w:t>Axia</w:t>
      </w:r>
      <w:proofErr w:type="spellEnd"/>
      <w:r w:rsidRPr="004871BD">
        <w:rPr>
          <w:rFonts w:ascii="Arial" w:hAnsi="Arial" w:cs="Arial"/>
          <w:sz w:val="24"/>
          <w:szCs w:val="24"/>
        </w:rPr>
        <w:t xml:space="preserve"> Solutions Ltd has a statutory and moral responsibility to safeguard and promote the welfare of young people and vulnerable adults receiving education and training with </w:t>
      </w:r>
      <w:proofErr w:type="spellStart"/>
      <w:r w:rsidRPr="004871BD">
        <w:rPr>
          <w:rFonts w:ascii="Arial" w:hAnsi="Arial" w:cs="Arial"/>
          <w:sz w:val="24"/>
          <w:szCs w:val="24"/>
        </w:rPr>
        <w:t>Axia</w:t>
      </w:r>
      <w:proofErr w:type="spellEnd"/>
      <w:r w:rsidRPr="004871BD">
        <w:rPr>
          <w:rFonts w:ascii="Arial" w:hAnsi="Arial" w:cs="Arial"/>
          <w:sz w:val="24"/>
          <w:szCs w:val="24"/>
        </w:rPr>
        <w:t xml:space="preserve"> Solutions Ltd. This policy describes the responsibilities of </w:t>
      </w:r>
      <w:proofErr w:type="spellStart"/>
      <w:r w:rsidRPr="004871BD">
        <w:rPr>
          <w:rFonts w:ascii="Arial" w:hAnsi="Arial" w:cs="Arial"/>
          <w:sz w:val="24"/>
          <w:szCs w:val="24"/>
        </w:rPr>
        <w:t>Axia</w:t>
      </w:r>
      <w:proofErr w:type="spellEnd"/>
      <w:r w:rsidRPr="004871BD">
        <w:rPr>
          <w:rFonts w:ascii="Arial" w:hAnsi="Arial" w:cs="Arial"/>
          <w:sz w:val="24"/>
          <w:szCs w:val="24"/>
        </w:rPr>
        <w:t xml:space="preserve"> Solutions Ltd in response to current legislation and guidance and </w:t>
      </w:r>
      <w:proofErr w:type="gramStart"/>
      <w:r w:rsidRPr="004871BD">
        <w:rPr>
          <w:rFonts w:ascii="Arial" w:hAnsi="Arial" w:cs="Arial"/>
          <w:sz w:val="24"/>
          <w:szCs w:val="24"/>
        </w:rPr>
        <w:t>is interlinked</w:t>
      </w:r>
      <w:proofErr w:type="gramEnd"/>
      <w:r w:rsidRPr="004871BD">
        <w:rPr>
          <w:rFonts w:ascii="Arial" w:hAnsi="Arial" w:cs="Arial"/>
          <w:sz w:val="24"/>
          <w:szCs w:val="24"/>
        </w:rPr>
        <w:t xml:space="preserve"> with </w:t>
      </w:r>
      <w:r w:rsidR="00BA51ED" w:rsidRPr="004871BD">
        <w:rPr>
          <w:rFonts w:ascii="Arial" w:hAnsi="Arial" w:cs="Arial"/>
          <w:sz w:val="24"/>
          <w:szCs w:val="24"/>
        </w:rPr>
        <w:t xml:space="preserve">our Safeguarding Policy to ensure </w:t>
      </w:r>
      <w:r w:rsidR="00414BE8" w:rsidRPr="004871BD">
        <w:rPr>
          <w:rFonts w:ascii="Arial" w:hAnsi="Arial" w:cs="Arial"/>
          <w:sz w:val="24"/>
          <w:szCs w:val="24"/>
        </w:rPr>
        <w:t xml:space="preserve">consistency of approach when concerns are raised. </w:t>
      </w:r>
      <w:r w:rsidRPr="004871BD">
        <w:rPr>
          <w:rFonts w:ascii="Arial" w:hAnsi="Arial" w:cs="Arial"/>
          <w:sz w:val="24"/>
          <w:szCs w:val="24"/>
        </w:rPr>
        <w:t xml:space="preserve"> </w:t>
      </w:r>
    </w:p>
    <w:p w14:paraId="377AC1A4" w14:textId="2500F520" w:rsidR="00F11DA6" w:rsidRPr="004871BD" w:rsidRDefault="00F11DA6" w:rsidP="00D9772E">
      <w:pPr>
        <w:rPr>
          <w:rFonts w:ascii="Arial" w:hAnsi="Arial" w:cs="Arial"/>
          <w:sz w:val="24"/>
          <w:szCs w:val="24"/>
        </w:rPr>
      </w:pPr>
      <w:proofErr w:type="spellStart"/>
      <w:r>
        <w:rPr>
          <w:rFonts w:ascii="Arial" w:hAnsi="Arial" w:cs="Arial"/>
          <w:sz w:val="24"/>
          <w:szCs w:val="24"/>
        </w:rPr>
        <w:t>Axia</w:t>
      </w:r>
      <w:proofErr w:type="spellEnd"/>
      <w:r>
        <w:rPr>
          <w:rFonts w:ascii="Arial" w:hAnsi="Arial" w:cs="Arial"/>
          <w:sz w:val="24"/>
          <w:szCs w:val="24"/>
        </w:rPr>
        <w:t xml:space="preserve"> Solutions Ltd is identified as a specified authority in Schedule 6 of the Counter-Terrorism and Security Act 2015, meaning the organisation has a duty to have “due </w:t>
      </w:r>
      <w:r>
        <w:rPr>
          <w:rFonts w:ascii="Arial" w:hAnsi="Arial" w:cs="Arial"/>
          <w:sz w:val="24"/>
          <w:szCs w:val="24"/>
        </w:rPr>
        <w:lastRenderedPageBreak/>
        <w:t xml:space="preserve">regard to the need to prevent people from being drawn into terrorism” – </w:t>
      </w:r>
      <w:r w:rsidR="00CD1869">
        <w:rPr>
          <w:rFonts w:ascii="Arial" w:hAnsi="Arial" w:cs="Arial"/>
          <w:sz w:val="24"/>
          <w:szCs w:val="24"/>
        </w:rPr>
        <w:t xml:space="preserve">this is </w:t>
      </w:r>
      <w:r>
        <w:rPr>
          <w:rFonts w:ascii="Arial" w:hAnsi="Arial" w:cs="Arial"/>
          <w:sz w:val="24"/>
          <w:szCs w:val="24"/>
        </w:rPr>
        <w:t xml:space="preserve">commonly known as the </w:t>
      </w:r>
      <w:r w:rsidR="00CD1869">
        <w:rPr>
          <w:rFonts w:ascii="Arial" w:hAnsi="Arial" w:cs="Arial"/>
          <w:sz w:val="24"/>
          <w:szCs w:val="24"/>
        </w:rPr>
        <w:t>“</w:t>
      </w:r>
      <w:r>
        <w:rPr>
          <w:rFonts w:ascii="Arial" w:hAnsi="Arial" w:cs="Arial"/>
          <w:sz w:val="24"/>
          <w:szCs w:val="24"/>
        </w:rPr>
        <w:t>Prevent Duty</w:t>
      </w:r>
      <w:r w:rsidR="00CD1869">
        <w:rPr>
          <w:rFonts w:ascii="Arial" w:hAnsi="Arial" w:cs="Arial"/>
          <w:sz w:val="24"/>
          <w:szCs w:val="24"/>
        </w:rPr>
        <w:t>”</w:t>
      </w:r>
      <w:r>
        <w:rPr>
          <w:rFonts w:ascii="Arial" w:hAnsi="Arial" w:cs="Arial"/>
          <w:sz w:val="24"/>
          <w:szCs w:val="24"/>
        </w:rPr>
        <w:t xml:space="preserve">. </w:t>
      </w:r>
    </w:p>
    <w:p w14:paraId="725F8972" w14:textId="77777777" w:rsidR="00414BE8" w:rsidRPr="004871BD" w:rsidRDefault="00D9772E" w:rsidP="00D9772E">
      <w:pPr>
        <w:rPr>
          <w:rFonts w:ascii="Arial" w:hAnsi="Arial" w:cs="Arial"/>
          <w:sz w:val="24"/>
          <w:szCs w:val="24"/>
        </w:rPr>
      </w:pPr>
      <w:r w:rsidRPr="004871BD">
        <w:rPr>
          <w:rFonts w:ascii="Arial" w:hAnsi="Arial" w:cs="Arial"/>
          <w:sz w:val="24"/>
          <w:szCs w:val="24"/>
        </w:rPr>
        <w:t xml:space="preserve">The purpose of this policy is to identify clear responsibilities and accountabilities for </w:t>
      </w:r>
      <w:r w:rsidR="00414BE8" w:rsidRPr="004871BD">
        <w:rPr>
          <w:rFonts w:ascii="Arial" w:hAnsi="Arial" w:cs="Arial"/>
          <w:sz w:val="24"/>
          <w:szCs w:val="24"/>
        </w:rPr>
        <w:t xml:space="preserve">the Prevent Duty </w:t>
      </w:r>
      <w:r w:rsidRPr="004871BD">
        <w:rPr>
          <w:rFonts w:ascii="Arial" w:hAnsi="Arial" w:cs="Arial"/>
          <w:sz w:val="24"/>
          <w:szCs w:val="24"/>
        </w:rPr>
        <w:t xml:space="preserve">at </w:t>
      </w:r>
      <w:proofErr w:type="spellStart"/>
      <w:r w:rsidRPr="004871BD">
        <w:rPr>
          <w:rFonts w:ascii="Arial" w:hAnsi="Arial" w:cs="Arial"/>
          <w:sz w:val="24"/>
          <w:szCs w:val="24"/>
        </w:rPr>
        <w:t>Axia</w:t>
      </w:r>
      <w:proofErr w:type="spellEnd"/>
      <w:r w:rsidRPr="004871BD">
        <w:rPr>
          <w:rFonts w:ascii="Arial" w:hAnsi="Arial" w:cs="Arial"/>
          <w:sz w:val="24"/>
          <w:szCs w:val="24"/>
        </w:rPr>
        <w:t xml:space="preserve"> Solutions Ltd and ensure open channels of communication between all parties where a child or adult may be at risk</w:t>
      </w:r>
      <w:r w:rsidR="00414BE8" w:rsidRPr="004871BD">
        <w:rPr>
          <w:rFonts w:ascii="Arial" w:hAnsi="Arial" w:cs="Arial"/>
          <w:sz w:val="24"/>
          <w:szCs w:val="24"/>
        </w:rPr>
        <w:t xml:space="preserve"> of radicalisation or extreme ideologies</w:t>
      </w:r>
      <w:r w:rsidRPr="004871BD">
        <w:rPr>
          <w:rFonts w:ascii="Arial" w:hAnsi="Arial" w:cs="Arial"/>
          <w:sz w:val="24"/>
          <w:szCs w:val="24"/>
        </w:rPr>
        <w:t xml:space="preserve">. </w:t>
      </w:r>
    </w:p>
    <w:p w14:paraId="5628E04F" w14:textId="025C4373" w:rsidR="00D9772E" w:rsidRPr="004871BD" w:rsidRDefault="00414BE8" w:rsidP="00414BE8">
      <w:pPr>
        <w:autoSpaceDE w:val="0"/>
        <w:autoSpaceDN w:val="0"/>
        <w:adjustRightInd w:val="0"/>
        <w:spacing w:after="0" w:line="240" w:lineRule="auto"/>
        <w:rPr>
          <w:rFonts w:ascii="Arial" w:hAnsi="Arial" w:cs="Arial"/>
          <w:sz w:val="24"/>
          <w:szCs w:val="24"/>
          <w:lang w:eastAsia="en-GB"/>
        </w:rPr>
      </w:pPr>
      <w:r w:rsidRPr="004871BD">
        <w:rPr>
          <w:rFonts w:ascii="Arial" w:hAnsi="Arial" w:cs="Arial"/>
          <w:sz w:val="24"/>
          <w:szCs w:val="24"/>
        </w:rPr>
        <w:t xml:space="preserve">The aim is to be clear that there is no place for </w:t>
      </w:r>
      <w:r w:rsidRPr="004871BD">
        <w:rPr>
          <w:rFonts w:ascii="Arial" w:hAnsi="Arial" w:cs="Arial"/>
          <w:sz w:val="24"/>
          <w:szCs w:val="24"/>
          <w:lang w:eastAsia="en-GB"/>
        </w:rPr>
        <w:t>extremist views of any kind in our premises or employers</w:t>
      </w:r>
      <w:r w:rsidR="004871BD">
        <w:rPr>
          <w:rFonts w:ascii="Arial" w:hAnsi="Arial" w:cs="Arial"/>
          <w:sz w:val="24"/>
          <w:szCs w:val="24"/>
          <w:lang w:eastAsia="en-GB"/>
        </w:rPr>
        <w:t>’</w:t>
      </w:r>
      <w:r w:rsidRPr="004871BD">
        <w:rPr>
          <w:rFonts w:ascii="Arial" w:hAnsi="Arial" w:cs="Arial"/>
          <w:sz w:val="24"/>
          <w:szCs w:val="24"/>
          <w:lang w:eastAsia="en-GB"/>
        </w:rPr>
        <w:t xml:space="preserve"> premises, whether from internal sources (learners, staff or governors) or external sources (community, external agencies or individuals). We will provide </w:t>
      </w:r>
      <w:r w:rsidRPr="004871BD">
        <w:rPr>
          <w:rFonts w:ascii="Arial" w:hAnsi="Arial" w:cs="Arial"/>
          <w:sz w:val="24"/>
          <w:szCs w:val="24"/>
        </w:rPr>
        <w:t>an environment where</w:t>
      </w:r>
      <w:r w:rsidRPr="004871BD">
        <w:rPr>
          <w:rFonts w:ascii="Arial" w:hAnsi="Arial" w:cs="Arial"/>
          <w:sz w:val="24"/>
          <w:szCs w:val="24"/>
          <w:lang w:eastAsia="en-GB"/>
        </w:rPr>
        <w:t xml:space="preserve"> mutual respect and understanding is encouraged and to promote the use of dialogue not violence as a form of conflict resolution.</w:t>
      </w:r>
    </w:p>
    <w:p w14:paraId="79322750" w14:textId="77777777" w:rsidR="00414BE8" w:rsidRDefault="00414BE8" w:rsidP="00414BE8">
      <w:pPr>
        <w:autoSpaceDE w:val="0"/>
        <w:autoSpaceDN w:val="0"/>
        <w:adjustRightInd w:val="0"/>
        <w:spacing w:after="0" w:line="240" w:lineRule="auto"/>
        <w:rPr>
          <w:rFonts w:ascii="Arial" w:hAnsi="Arial" w:cs="Arial"/>
          <w:sz w:val="24"/>
          <w:szCs w:val="24"/>
          <w:lang w:eastAsia="en-GB"/>
        </w:rPr>
      </w:pPr>
    </w:p>
    <w:p w14:paraId="141B287E" w14:textId="77777777" w:rsidR="00D9772E" w:rsidRPr="004F2528" w:rsidRDefault="00431F76" w:rsidP="00D9772E">
      <w:pPr>
        <w:rPr>
          <w:rFonts w:ascii="Arial" w:hAnsi="Arial" w:cs="Arial"/>
          <w:b/>
          <w:sz w:val="28"/>
        </w:rPr>
      </w:pPr>
      <w:r>
        <w:rPr>
          <w:rFonts w:ascii="Arial" w:hAnsi="Arial" w:cs="Arial"/>
          <w:b/>
          <w:sz w:val="32"/>
        </w:rPr>
        <w:t>Definitions</w:t>
      </w:r>
    </w:p>
    <w:p w14:paraId="70ED2A22" w14:textId="77777777" w:rsidR="00431F76" w:rsidRPr="001E3E54" w:rsidRDefault="00431F76" w:rsidP="00431F76">
      <w:pPr>
        <w:rPr>
          <w:rFonts w:ascii="Arial" w:hAnsi="Arial" w:cs="Arial"/>
        </w:rPr>
      </w:pPr>
      <w:r w:rsidRPr="001E3E54">
        <w:rPr>
          <w:rFonts w:ascii="Arial" w:hAnsi="Arial" w:cs="Arial"/>
          <w:b/>
        </w:rPr>
        <w:t>Ideology</w:t>
      </w:r>
      <w:r w:rsidRPr="001E3E54">
        <w:rPr>
          <w:rFonts w:ascii="Arial" w:hAnsi="Arial" w:cs="Arial"/>
        </w:rPr>
        <w:t xml:space="preserve"> - a set of beliefs.</w:t>
      </w:r>
    </w:p>
    <w:p w14:paraId="55765BAD" w14:textId="7B228C6C" w:rsidR="00431F76" w:rsidRPr="001E3E54" w:rsidRDefault="00431F76" w:rsidP="00431F76">
      <w:pPr>
        <w:rPr>
          <w:rFonts w:ascii="Arial" w:hAnsi="Arial" w:cs="Arial"/>
        </w:rPr>
      </w:pPr>
      <w:r w:rsidRPr="001E3E54">
        <w:rPr>
          <w:rFonts w:ascii="Arial" w:hAnsi="Arial" w:cs="Arial"/>
          <w:b/>
        </w:rPr>
        <w:t xml:space="preserve">Extremism </w:t>
      </w:r>
      <w:r w:rsidRPr="001E3E54">
        <w:rPr>
          <w:rFonts w:ascii="Arial" w:hAnsi="Arial" w:cs="Arial"/>
        </w:rPr>
        <w:t xml:space="preserve">- a vocal or active opposition to fundamental British values, including democracy, the rule of law, individual liberty and the mutual respect and tolerance of different faiths and beliefs. This also includes calling for the death of members of the armed forces. </w:t>
      </w:r>
      <w:r w:rsidR="004871BD" w:rsidRPr="001E3E54">
        <w:rPr>
          <w:rStyle w:val="FootnoteReference"/>
          <w:rFonts w:ascii="Arial" w:hAnsi="Arial" w:cs="Arial"/>
        </w:rPr>
        <w:footnoteReference w:id="1"/>
      </w:r>
    </w:p>
    <w:p w14:paraId="38A7E978" w14:textId="346EACF5" w:rsidR="00431F76" w:rsidRPr="001E3E54" w:rsidRDefault="00431F76" w:rsidP="00431F76">
      <w:pPr>
        <w:rPr>
          <w:rFonts w:ascii="Arial" w:hAnsi="Arial" w:cs="Arial"/>
        </w:rPr>
      </w:pPr>
      <w:r w:rsidRPr="001E3E54">
        <w:rPr>
          <w:rFonts w:ascii="Arial" w:hAnsi="Arial" w:cs="Arial"/>
          <w:b/>
        </w:rPr>
        <w:t>Radicalisation</w:t>
      </w:r>
      <w:r w:rsidRPr="001E3E54">
        <w:rPr>
          <w:rFonts w:ascii="Arial" w:hAnsi="Arial" w:cs="Arial"/>
        </w:rPr>
        <w:t xml:space="preserve"> - the process by which a person comes to support terrorism and extremist ideologies associated with terrorist groups</w:t>
      </w:r>
      <w:r w:rsidR="004871BD" w:rsidRPr="001E3E54">
        <w:rPr>
          <w:rFonts w:ascii="Arial" w:hAnsi="Arial" w:cs="Arial"/>
        </w:rPr>
        <w:t>.</w:t>
      </w:r>
      <w:r w:rsidR="004871BD" w:rsidRPr="001E3E54">
        <w:rPr>
          <w:rStyle w:val="FootnoteReference"/>
          <w:rFonts w:ascii="Arial" w:hAnsi="Arial" w:cs="Arial"/>
        </w:rPr>
        <w:footnoteReference w:id="2"/>
      </w:r>
    </w:p>
    <w:p w14:paraId="1CB47078" w14:textId="2018875D" w:rsidR="006674F4" w:rsidRPr="001E3E54" w:rsidRDefault="00431F76" w:rsidP="00431F76">
      <w:pPr>
        <w:rPr>
          <w:rFonts w:ascii="Arial" w:hAnsi="Arial" w:cs="Arial"/>
        </w:rPr>
      </w:pPr>
      <w:r w:rsidRPr="001E3E54">
        <w:rPr>
          <w:rFonts w:ascii="Arial" w:hAnsi="Arial" w:cs="Arial"/>
          <w:b/>
        </w:rPr>
        <w:t xml:space="preserve">Terrorism </w:t>
      </w:r>
      <w:r w:rsidRPr="001E3E54">
        <w:rPr>
          <w:rFonts w:ascii="Arial" w:hAnsi="Arial" w:cs="Arial"/>
        </w:rPr>
        <w:t>- an action that endangers or causes serious violence, damage or disruption and is intended to influence the Government or to intimidate the public and is made with the intention of advancing a political, religious or ideological cause.</w:t>
      </w:r>
      <w:r w:rsidR="004871BD" w:rsidRPr="001E3E54">
        <w:rPr>
          <w:rStyle w:val="FootnoteReference"/>
          <w:rFonts w:ascii="Arial" w:hAnsi="Arial" w:cs="Arial"/>
        </w:rPr>
        <w:footnoteReference w:id="3"/>
      </w:r>
    </w:p>
    <w:p w14:paraId="6C540516" w14:textId="5B10EE77" w:rsidR="00BE0C7A" w:rsidRPr="001E3E54" w:rsidRDefault="00431F76" w:rsidP="00A45069">
      <w:pPr>
        <w:rPr>
          <w:rFonts w:ascii="Arial" w:hAnsi="Arial" w:cs="Arial"/>
        </w:rPr>
      </w:pPr>
      <w:r w:rsidRPr="001E3E54">
        <w:rPr>
          <w:rFonts w:ascii="Arial" w:hAnsi="Arial" w:cs="Arial"/>
          <w:b/>
        </w:rPr>
        <w:t xml:space="preserve">Violent Extremism - </w:t>
      </w:r>
      <w:r w:rsidR="00342461" w:rsidRPr="00342461">
        <w:rPr>
          <w:rFonts w:ascii="Helvetica" w:hAnsi="Helvetica"/>
          <w:color w:val="333333"/>
          <w:shd w:val="clear" w:color="auto" w:fill="FFFFFF"/>
        </w:rPr>
        <w:t xml:space="preserve">refers to the beliefs and actions of people who support or use violence to achieve ideological, religious or political goals. This includes terrorism and other forms of politically motivated and sectarian violence.  Typically, “violent extremism” also identifies an enemy, or enemies, who are the object of hatred and violence. The conceptual core of violent extremism is that it is an ideologically motivated resort to the use of violence, commonly based on conspiracy theories. </w:t>
      </w:r>
      <w:r w:rsidR="00BE0C7A" w:rsidRPr="001E3E54">
        <w:rPr>
          <w:rStyle w:val="FootnoteReference"/>
          <w:rFonts w:ascii="Arial" w:hAnsi="Arial" w:cs="Arial"/>
        </w:rPr>
        <w:footnoteReference w:id="4"/>
      </w:r>
    </w:p>
    <w:p w14:paraId="6A2F1A3E" w14:textId="3AFCDCDD" w:rsidR="00BE0C7A" w:rsidRPr="001E3E54" w:rsidRDefault="00BE0C7A" w:rsidP="00BE0C7A">
      <w:pPr>
        <w:rPr>
          <w:rFonts w:ascii="Arial" w:hAnsi="Arial" w:cs="Arial"/>
        </w:rPr>
      </w:pPr>
      <w:r w:rsidRPr="001E3E54">
        <w:rPr>
          <w:rFonts w:ascii="Arial" w:hAnsi="Arial" w:cs="Arial"/>
          <w:b/>
        </w:rPr>
        <w:t xml:space="preserve">Hateful Extremism - </w:t>
      </w:r>
      <w:r w:rsidRPr="001E3E54">
        <w:rPr>
          <w:rFonts w:ascii="Arial" w:hAnsi="Arial" w:cs="Arial"/>
        </w:rPr>
        <w:t xml:space="preserve">The demonstration of unacceptable behaviour by using any means or medium to express views, which: </w:t>
      </w:r>
    </w:p>
    <w:p w14:paraId="2D58897C" w14:textId="11B1DAB0" w:rsidR="00BE0C7A" w:rsidRPr="001E3E54" w:rsidRDefault="00BE0C7A" w:rsidP="00BE0C7A">
      <w:pPr>
        <w:pStyle w:val="ListParagraph"/>
        <w:numPr>
          <w:ilvl w:val="0"/>
          <w:numId w:val="4"/>
        </w:numPr>
        <w:rPr>
          <w:rFonts w:ascii="Arial" w:hAnsi="Arial" w:cs="Arial"/>
        </w:rPr>
      </w:pPr>
      <w:r w:rsidRPr="001E3E54">
        <w:rPr>
          <w:rFonts w:ascii="Arial" w:hAnsi="Arial" w:cs="Arial"/>
        </w:rPr>
        <w:t>Incite and amplify hate, engage in persistent hatred, or equivocate about and make the moral case for violence</w:t>
      </w:r>
    </w:p>
    <w:p w14:paraId="389F183D" w14:textId="77777777" w:rsidR="00BE0C7A" w:rsidRPr="001E3E54" w:rsidRDefault="00BE0C7A" w:rsidP="00BE0C7A">
      <w:pPr>
        <w:numPr>
          <w:ilvl w:val="0"/>
          <w:numId w:val="4"/>
        </w:numPr>
        <w:rPr>
          <w:rFonts w:ascii="Arial" w:hAnsi="Arial" w:cs="Arial"/>
        </w:rPr>
      </w:pPr>
      <w:r w:rsidRPr="001E3E54">
        <w:rPr>
          <w:rFonts w:ascii="Arial" w:hAnsi="Arial" w:cs="Arial"/>
        </w:rPr>
        <w:t>Draw on hateful, hostile or supremacist beliefs directed at groups perceived as threats to the well-being, survival or success of another group</w:t>
      </w:r>
    </w:p>
    <w:p w14:paraId="3435AFC1" w14:textId="235C1356" w:rsidR="004871BD" w:rsidRPr="00F11DA6" w:rsidRDefault="00BE0C7A" w:rsidP="00F11DA6">
      <w:pPr>
        <w:numPr>
          <w:ilvl w:val="0"/>
          <w:numId w:val="4"/>
        </w:numPr>
        <w:rPr>
          <w:rFonts w:ascii="Arial" w:hAnsi="Arial" w:cs="Arial"/>
        </w:rPr>
      </w:pPr>
      <w:r w:rsidRPr="001E3E54">
        <w:rPr>
          <w:rFonts w:ascii="Arial" w:hAnsi="Arial" w:cs="Arial"/>
        </w:rPr>
        <w:t>And cause (or are likely to cause) harm to individuals, communities or wider society</w:t>
      </w:r>
      <w:r w:rsidRPr="001E3E54">
        <w:rPr>
          <w:rStyle w:val="FootnoteReference"/>
          <w:rFonts w:ascii="Arial" w:hAnsi="Arial" w:cs="Arial"/>
        </w:rPr>
        <w:footnoteReference w:id="5"/>
      </w:r>
    </w:p>
    <w:p w14:paraId="0721E28A" w14:textId="77777777" w:rsidR="00342461" w:rsidRDefault="00342461" w:rsidP="00BE0C7A">
      <w:pPr>
        <w:rPr>
          <w:rFonts w:ascii="Arial" w:hAnsi="Arial" w:cs="Arial"/>
          <w:b/>
          <w:sz w:val="32"/>
        </w:rPr>
      </w:pPr>
    </w:p>
    <w:p w14:paraId="6671C130" w14:textId="1A4FEC1D" w:rsidR="00BE0C7A" w:rsidRPr="004F2528" w:rsidRDefault="00BE0C7A" w:rsidP="00BE0C7A">
      <w:pPr>
        <w:rPr>
          <w:rFonts w:ascii="Arial" w:hAnsi="Arial" w:cs="Arial"/>
          <w:b/>
          <w:sz w:val="28"/>
        </w:rPr>
      </w:pPr>
      <w:r w:rsidRPr="004F2528">
        <w:rPr>
          <w:rFonts w:ascii="Arial" w:hAnsi="Arial" w:cs="Arial"/>
          <w:b/>
          <w:sz w:val="32"/>
        </w:rPr>
        <w:t>Key</w:t>
      </w:r>
      <w:r w:rsidRPr="004F2528">
        <w:rPr>
          <w:rFonts w:ascii="Arial" w:hAnsi="Arial" w:cs="Arial"/>
          <w:b/>
          <w:sz w:val="28"/>
        </w:rPr>
        <w:t xml:space="preserve"> </w:t>
      </w:r>
      <w:r w:rsidRPr="004F2528">
        <w:rPr>
          <w:rFonts w:ascii="Arial" w:hAnsi="Arial" w:cs="Arial"/>
          <w:b/>
          <w:sz w:val="32"/>
        </w:rPr>
        <w:t>Principles</w:t>
      </w:r>
    </w:p>
    <w:p w14:paraId="7FB5AC02" w14:textId="233777B4" w:rsidR="00BE0C7A" w:rsidRDefault="00BE0C7A" w:rsidP="00BE0C7A">
      <w:pPr>
        <w:autoSpaceDE w:val="0"/>
        <w:autoSpaceDN w:val="0"/>
        <w:adjustRightInd w:val="0"/>
        <w:spacing w:after="0" w:line="240" w:lineRule="auto"/>
        <w:rPr>
          <w:rFonts w:ascii="Arial" w:hAnsi="Arial" w:cs="Arial"/>
          <w:sz w:val="24"/>
          <w:szCs w:val="24"/>
          <w:lang w:eastAsia="en-GB"/>
        </w:rPr>
      </w:pPr>
      <w:proofErr w:type="spellStart"/>
      <w:r w:rsidRPr="00F70ADD">
        <w:rPr>
          <w:rFonts w:ascii="Arial" w:hAnsi="Arial" w:cs="Arial"/>
          <w:sz w:val="24"/>
          <w:szCs w:val="24"/>
          <w:lang w:eastAsia="en-GB"/>
        </w:rPr>
        <w:t>Axia</w:t>
      </w:r>
      <w:proofErr w:type="spellEnd"/>
      <w:r w:rsidRPr="00F70ADD">
        <w:rPr>
          <w:rFonts w:ascii="Arial" w:hAnsi="Arial" w:cs="Arial"/>
          <w:sz w:val="24"/>
          <w:szCs w:val="24"/>
          <w:lang w:eastAsia="en-GB"/>
        </w:rPr>
        <w:t xml:space="preserve"> is a safe place where learners can explore controversial issues safely and where our staff encourage and facilitate this – we have a duty to ensure this happens. However, </w:t>
      </w:r>
      <w:r w:rsidRPr="00BE0C7A">
        <w:rPr>
          <w:rFonts w:ascii="Arial" w:hAnsi="Arial" w:cs="Arial"/>
          <w:b/>
          <w:sz w:val="24"/>
          <w:szCs w:val="24"/>
          <w:lang w:eastAsia="en-GB"/>
        </w:rPr>
        <w:t>there is no place for extremist views of any kind</w:t>
      </w:r>
      <w:r w:rsidRPr="00F70ADD">
        <w:rPr>
          <w:rFonts w:ascii="Arial" w:hAnsi="Arial" w:cs="Arial"/>
          <w:sz w:val="24"/>
          <w:szCs w:val="24"/>
          <w:lang w:eastAsia="en-GB"/>
        </w:rPr>
        <w:t xml:space="preserve"> in our premises or employers premises, whether from internal sources - learners, staff or governors; or external sources –  community, external agencies or individuals. </w:t>
      </w:r>
    </w:p>
    <w:p w14:paraId="21F7E9F7" w14:textId="3ED77DB3" w:rsidR="00CD1869" w:rsidRDefault="00CD1869" w:rsidP="00BE0C7A">
      <w:pPr>
        <w:autoSpaceDE w:val="0"/>
        <w:autoSpaceDN w:val="0"/>
        <w:adjustRightInd w:val="0"/>
        <w:spacing w:after="0" w:line="240" w:lineRule="auto"/>
        <w:rPr>
          <w:rFonts w:ascii="Arial" w:hAnsi="Arial" w:cs="Arial"/>
          <w:sz w:val="24"/>
          <w:szCs w:val="24"/>
          <w:lang w:eastAsia="en-GB"/>
        </w:rPr>
      </w:pPr>
    </w:p>
    <w:p w14:paraId="6BFE151D" w14:textId="5F7F0506" w:rsidR="00CD1869" w:rsidRPr="00CD1869" w:rsidRDefault="00CD1869" w:rsidP="00CD1869">
      <w:pPr>
        <w:pStyle w:val="NormalWeb"/>
        <w:spacing w:before="0" w:beforeAutospacing="0" w:after="0" w:afterAutospacing="0"/>
        <w:textAlignment w:val="baseline"/>
        <w:rPr>
          <w:rFonts w:ascii="Arial" w:hAnsi="Arial" w:cs="Arial"/>
          <w:color w:val="000000"/>
          <w:kern w:val="24"/>
        </w:rPr>
      </w:pPr>
      <w:r w:rsidRPr="00F70ADD">
        <w:rPr>
          <w:rFonts w:ascii="Arial" w:hAnsi="Arial" w:cs="Arial"/>
          <w:color w:val="000000"/>
          <w:kern w:val="24"/>
        </w:rPr>
        <w:t>Extremism can take many forms including</w:t>
      </w:r>
      <w:r>
        <w:rPr>
          <w:rFonts w:ascii="Arial" w:hAnsi="Arial" w:cs="Arial"/>
          <w:color w:val="000000"/>
          <w:kern w:val="24"/>
        </w:rPr>
        <w:t xml:space="preserve"> (but not limited to)</w:t>
      </w:r>
      <w:r w:rsidRPr="00F70ADD">
        <w:rPr>
          <w:rFonts w:ascii="Arial" w:hAnsi="Arial" w:cs="Arial"/>
          <w:color w:val="000000"/>
          <w:kern w:val="24"/>
        </w:rPr>
        <w:t xml:space="preserve"> that linked to Far Right / Neo Nazi / White Supremacist, Al Qaeda / </w:t>
      </w:r>
      <w:proofErr w:type="spellStart"/>
      <w:r w:rsidRPr="00F70ADD">
        <w:rPr>
          <w:rFonts w:ascii="Arial" w:hAnsi="Arial" w:cs="Arial"/>
          <w:color w:val="000000"/>
          <w:kern w:val="24"/>
        </w:rPr>
        <w:t>Daesh</w:t>
      </w:r>
      <w:proofErr w:type="spellEnd"/>
      <w:r w:rsidRPr="00F70ADD">
        <w:rPr>
          <w:rFonts w:ascii="Arial" w:hAnsi="Arial" w:cs="Arial"/>
          <w:color w:val="000000"/>
          <w:kern w:val="24"/>
        </w:rPr>
        <w:t xml:space="preserve"> ideologies, Irish Nationalist and Loyalist paramilitary groups, and that linked to Animal or Environmental Rights movements. </w:t>
      </w:r>
      <w:r>
        <w:rPr>
          <w:rFonts w:ascii="Arial" w:hAnsi="Arial" w:cs="Arial"/>
          <w:color w:val="000000"/>
          <w:kern w:val="24"/>
        </w:rPr>
        <w:t xml:space="preserve">It also includes school massacre ideology and </w:t>
      </w:r>
      <w:proofErr w:type="spellStart"/>
      <w:r>
        <w:rPr>
          <w:rFonts w:ascii="Arial" w:hAnsi="Arial" w:cs="Arial"/>
          <w:color w:val="000000"/>
          <w:kern w:val="24"/>
        </w:rPr>
        <w:t>Incel</w:t>
      </w:r>
      <w:proofErr w:type="spellEnd"/>
      <w:r>
        <w:rPr>
          <w:rFonts w:ascii="Arial" w:hAnsi="Arial" w:cs="Arial"/>
          <w:color w:val="000000"/>
          <w:kern w:val="24"/>
        </w:rPr>
        <w:t xml:space="preserve"> Movement. </w:t>
      </w:r>
    </w:p>
    <w:p w14:paraId="7794C807" w14:textId="77777777" w:rsidR="00BE0C7A" w:rsidRPr="00F70ADD" w:rsidRDefault="00BE0C7A" w:rsidP="00BE0C7A">
      <w:pPr>
        <w:autoSpaceDE w:val="0"/>
        <w:autoSpaceDN w:val="0"/>
        <w:adjustRightInd w:val="0"/>
        <w:spacing w:after="0" w:line="240" w:lineRule="auto"/>
        <w:rPr>
          <w:rFonts w:ascii="Arial" w:hAnsi="Arial" w:cs="Arial"/>
          <w:sz w:val="24"/>
          <w:szCs w:val="24"/>
          <w:lang w:eastAsia="en-GB"/>
        </w:rPr>
      </w:pPr>
    </w:p>
    <w:p w14:paraId="21CAA5C3" w14:textId="77777777" w:rsidR="00BE0C7A" w:rsidRPr="00BE0C7A" w:rsidRDefault="00BE0C7A" w:rsidP="00BE0C7A">
      <w:pPr>
        <w:autoSpaceDE w:val="0"/>
        <w:autoSpaceDN w:val="0"/>
        <w:adjustRightInd w:val="0"/>
        <w:spacing w:after="0" w:line="240" w:lineRule="auto"/>
        <w:rPr>
          <w:rFonts w:ascii="Arial" w:hAnsi="Arial" w:cs="Arial"/>
          <w:b/>
          <w:sz w:val="24"/>
          <w:szCs w:val="24"/>
          <w:lang w:eastAsia="en-GB"/>
        </w:rPr>
      </w:pPr>
      <w:r w:rsidRPr="00F70ADD">
        <w:rPr>
          <w:rFonts w:ascii="Arial" w:hAnsi="Arial" w:cs="Arial"/>
          <w:sz w:val="24"/>
          <w:szCs w:val="24"/>
          <w:lang w:eastAsia="en-GB"/>
        </w:rPr>
        <w:t xml:space="preserve">We recognise that extremism and exposure to extremist materials and influences can lead to poor outcomes for children, young people and vulnerable adults and so should be addressed as a safeguarding concern as set out in this policy. We also recognise that </w:t>
      </w:r>
      <w:r w:rsidRPr="00BE0C7A">
        <w:rPr>
          <w:rFonts w:ascii="Arial" w:hAnsi="Arial" w:cs="Arial"/>
          <w:b/>
          <w:sz w:val="24"/>
          <w:szCs w:val="24"/>
          <w:lang w:eastAsia="en-GB"/>
        </w:rPr>
        <w:t>if we fail to challenge extremist views we are failing to protect our learners.</w:t>
      </w:r>
    </w:p>
    <w:p w14:paraId="7645EEFF" w14:textId="77777777" w:rsidR="00BE0C7A" w:rsidRPr="00F70ADD" w:rsidRDefault="00BE0C7A" w:rsidP="00BE0C7A">
      <w:pPr>
        <w:autoSpaceDE w:val="0"/>
        <w:autoSpaceDN w:val="0"/>
        <w:adjustRightInd w:val="0"/>
        <w:spacing w:after="0" w:line="240" w:lineRule="auto"/>
        <w:rPr>
          <w:rFonts w:ascii="Arial" w:hAnsi="Arial" w:cs="Arial"/>
          <w:sz w:val="24"/>
          <w:szCs w:val="24"/>
          <w:lang w:eastAsia="en-GB"/>
        </w:rPr>
      </w:pPr>
    </w:p>
    <w:p w14:paraId="73EE9F93" w14:textId="03FDB8FF" w:rsidR="00BE0C7A" w:rsidRPr="00F70ADD" w:rsidRDefault="00BE0C7A" w:rsidP="00BE0C7A">
      <w:pPr>
        <w:autoSpaceDE w:val="0"/>
        <w:autoSpaceDN w:val="0"/>
        <w:adjustRightInd w:val="0"/>
        <w:spacing w:after="0" w:line="240" w:lineRule="auto"/>
        <w:rPr>
          <w:rFonts w:ascii="Arial" w:hAnsi="Arial" w:cs="Arial"/>
          <w:sz w:val="24"/>
          <w:szCs w:val="24"/>
          <w:lang w:eastAsia="en-GB"/>
        </w:rPr>
      </w:pPr>
      <w:r w:rsidRPr="00F70ADD">
        <w:rPr>
          <w:rFonts w:ascii="Arial" w:hAnsi="Arial" w:cs="Arial"/>
          <w:sz w:val="24"/>
          <w:szCs w:val="24"/>
          <w:lang w:eastAsia="en-GB"/>
        </w:rPr>
        <w:t>Extremists of all persuasions aim to develop destructive relationships between different communities by promoting division, fear and mistrust of others based on ignorance or prejudice and thereby limiting the life chances of young people and vulnerable adults. Education is a powerful weapon against this; equipping learners with the knowledge, skills and critical thinking to challenge and debate in an informed way.</w:t>
      </w:r>
    </w:p>
    <w:p w14:paraId="246CBCD2" w14:textId="77777777" w:rsidR="00BE0C7A" w:rsidRPr="00F70ADD" w:rsidRDefault="00BE0C7A" w:rsidP="00BE0C7A">
      <w:pPr>
        <w:autoSpaceDE w:val="0"/>
        <w:autoSpaceDN w:val="0"/>
        <w:adjustRightInd w:val="0"/>
        <w:spacing w:after="0" w:line="240" w:lineRule="auto"/>
        <w:rPr>
          <w:rFonts w:ascii="Arial" w:hAnsi="Arial" w:cs="Arial"/>
          <w:sz w:val="24"/>
          <w:szCs w:val="24"/>
          <w:lang w:eastAsia="en-GB"/>
        </w:rPr>
      </w:pPr>
    </w:p>
    <w:p w14:paraId="7A9485D9" w14:textId="77777777" w:rsidR="00BE0C7A" w:rsidRPr="00F70ADD" w:rsidRDefault="00BE0C7A" w:rsidP="00BE0C7A">
      <w:pPr>
        <w:autoSpaceDE w:val="0"/>
        <w:autoSpaceDN w:val="0"/>
        <w:adjustRightInd w:val="0"/>
        <w:spacing w:after="0" w:line="240" w:lineRule="auto"/>
        <w:rPr>
          <w:rFonts w:ascii="Arial" w:hAnsi="Arial" w:cs="Arial"/>
          <w:sz w:val="24"/>
          <w:szCs w:val="24"/>
          <w:lang w:eastAsia="en-GB"/>
        </w:rPr>
      </w:pPr>
      <w:r w:rsidRPr="00F70ADD">
        <w:rPr>
          <w:rFonts w:ascii="Arial" w:hAnsi="Arial" w:cs="Arial"/>
          <w:sz w:val="24"/>
          <w:szCs w:val="24"/>
          <w:lang w:eastAsia="en-GB"/>
        </w:rPr>
        <w:t xml:space="preserve">Therefore, we will provide a broad and balanced offer, delivered by skilled professionals, so that our learners are enriched, understand and accept difference and diversity and also to ensure that they thrive, feel valued and not marginalised. </w:t>
      </w:r>
    </w:p>
    <w:p w14:paraId="2EDFD390" w14:textId="77777777" w:rsidR="00BE0C7A" w:rsidRPr="00F70ADD" w:rsidRDefault="00BE0C7A" w:rsidP="00BE0C7A">
      <w:pPr>
        <w:autoSpaceDE w:val="0"/>
        <w:autoSpaceDN w:val="0"/>
        <w:adjustRightInd w:val="0"/>
        <w:spacing w:after="0" w:line="240" w:lineRule="auto"/>
        <w:rPr>
          <w:rFonts w:ascii="Arial" w:hAnsi="Arial" w:cs="Arial"/>
          <w:sz w:val="24"/>
          <w:szCs w:val="24"/>
          <w:lang w:eastAsia="en-GB"/>
        </w:rPr>
      </w:pPr>
    </w:p>
    <w:p w14:paraId="5BC40D5C" w14:textId="77777777" w:rsidR="00BE0C7A" w:rsidRPr="00F70ADD" w:rsidRDefault="00BE0C7A" w:rsidP="00BE0C7A">
      <w:pPr>
        <w:autoSpaceDE w:val="0"/>
        <w:autoSpaceDN w:val="0"/>
        <w:adjustRightInd w:val="0"/>
        <w:spacing w:after="0" w:line="240" w:lineRule="auto"/>
        <w:rPr>
          <w:rFonts w:ascii="Arial" w:hAnsi="Arial" w:cs="Arial"/>
          <w:sz w:val="24"/>
          <w:szCs w:val="24"/>
          <w:lang w:eastAsia="en-GB"/>
        </w:rPr>
      </w:pPr>
      <w:r w:rsidRPr="00F70ADD">
        <w:rPr>
          <w:rFonts w:ascii="Arial" w:hAnsi="Arial" w:cs="Arial"/>
          <w:sz w:val="24"/>
          <w:szCs w:val="24"/>
          <w:lang w:eastAsia="en-GB"/>
        </w:rPr>
        <w:t>Furthermore, we are aware that young people and vulnerable adults can be exposed to extremist influences or prejudiced views from an early age, which emanate from a variety of sources, including the internet, and at times learners may themselves reflect or display views that may be discriminatory, prejudiced or extremist, including using derogatory language.</w:t>
      </w:r>
    </w:p>
    <w:p w14:paraId="0B41584B" w14:textId="77777777" w:rsidR="00BE0C7A" w:rsidRPr="00F70ADD" w:rsidRDefault="00BE0C7A" w:rsidP="00BE0C7A">
      <w:pPr>
        <w:autoSpaceDE w:val="0"/>
        <w:autoSpaceDN w:val="0"/>
        <w:adjustRightInd w:val="0"/>
        <w:spacing w:after="0" w:line="240" w:lineRule="auto"/>
        <w:rPr>
          <w:rFonts w:ascii="Arial" w:hAnsi="Arial" w:cs="Arial"/>
          <w:sz w:val="24"/>
          <w:szCs w:val="24"/>
          <w:lang w:eastAsia="en-GB"/>
        </w:rPr>
      </w:pPr>
    </w:p>
    <w:p w14:paraId="64E4EEDD" w14:textId="77777777" w:rsidR="00BE0C7A" w:rsidRPr="00F70ADD" w:rsidRDefault="00BE0C7A" w:rsidP="00BE0C7A">
      <w:pPr>
        <w:autoSpaceDE w:val="0"/>
        <w:autoSpaceDN w:val="0"/>
        <w:adjustRightInd w:val="0"/>
        <w:spacing w:after="0" w:line="240" w:lineRule="auto"/>
        <w:rPr>
          <w:rFonts w:ascii="Arial" w:hAnsi="Arial" w:cs="Arial"/>
          <w:sz w:val="24"/>
          <w:szCs w:val="24"/>
          <w:lang w:eastAsia="en-GB"/>
        </w:rPr>
      </w:pPr>
      <w:r w:rsidRPr="00F70ADD">
        <w:rPr>
          <w:rFonts w:ascii="Arial" w:hAnsi="Arial" w:cs="Arial"/>
          <w:sz w:val="24"/>
          <w:szCs w:val="24"/>
          <w:lang w:eastAsia="en-GB"/>
        </w:rPr>
        <w:t>Any prejudice, discrimination or extremist views, including derogatory language, displayed by learners or staff will always be challenged and where appropriate dealt with in line with our policies and procedures.</w:t>
      </w:r>
    </w:p>
    <w:p w14:paraId="3DAC8846" w14:textId="77777777" w:rsidR="00BE0C7A" w:rsidRPr="00F70ADD" w:rsidRDefault="00BE0C7A" w:rsidP="00BE0C7A">
      <w:pPr>
        <w:autoSpaceDE w:val="0"/>
        <w:autoSpaceDN w:val="0"/>
        <w:adjustRightInd w:val="0"/>
        <w:spacing w:after="0" w:line="240" w:lineRule="auto"/>
        <w:rPr>
          <w:rFonts w:ascii="Arial" w:hAnsi="Arial" w:cs="Arial"/>
          <w:sz w:val="24"/>
          <w:szCs w:val="24"/>
          <w:lang w:eastAsia="en-GB"/>
        </w:rPr>
      </w:pPr>
    </w:p>
    <w:p w14:paraId="1EF4C62A" w14:textId="59030D62" w:rsidR="00BE0C7A" w:rsidRDefault="00BE0C7A" w:rsidP="00BE0C7A">
      <w:pPr>
        <w:autoSpaceDE w:val="0"/>
        <w:autoSpaceDN w:val="0"/>
        <w:adjustRightInd w:val="0"/>
        <w:spacing w:after="0" w:line="240" w:lineRule="auto"/>
        <w:rPr>
          <w:rFonts w:ascii="Arial" w:hAnsi="Arial" w:cs="Arial"/>
          <w:sz w:val="24"/>
          <w:szCs w:val="24"/>
          <w:lang w:eastAsia="en-GB"/>
        </w:rPr>
      </w:pPr>
      <w:r w:rsidRPr="00F70ADD">
        <w:rPr>
          <w:rFonts w:ascii="Arial" w:hAnsi="Arial" w:cs="Arial"/>
          <w:sz w:val="24"/>
          <w:szCs w:val="24"/>
          <w:lang w:eastAsia="en-GB"/>
        </w:rPr>
        <w:t xml:space="preserve">Where misconduct by a member of staff is proven, the matter will be referred to the appropriate authorities. </w:t>
      </w:r>
    </w:p>
    <w:p w14:paraId="652545F6" w14:textId="77777777" w:rsidR="003322D7" w:rsidRPr="00F70ADD" w:rsidRDefault="003322D7" w:rsidP="00BE0C7A">
      <w:pPr>
        <w:autoSpaceDE w:val="0"/>
        <w:autoSpaceDN w:val="0"/>
        <w:adjustRightInd w:val="0"/>
        <w:spacing w:after="0" w:line="240" w:lineRule="auto"/>
        <w:rPr>
          <w:rFonts w:ascii="Arial" w:hAnsi="Arial" w:cs="Arial"/>
          <w:sz w:val="24"/>
          <w:szCs w:val="24"/>
          <w:lang w:eastAsia="en-GB"/>
        </w:rPr>
      </w:pPr>
    </w:p>
    <w:p w14:paraId="02B8DC39" w14:textId="60F0BEB2" w:rsidR="00BE0C7A" w:rsidRPr="006F5B7A" w:rsidRDefault="00BE0C7A" w:rsidP="00BE0C7A">
      <w:pPr>
        <w:rPr>
          <w:rFonts w:ascii="Arial" w:hAnsi="Arial" w:cs="Arial"/>
          <w:b/>
          <w:sz w:val="32"/>
        </w:rPr>
      </w:pPr>
      <w:r w:rsidRPr="006F5B7A">
        <w:rPr>
          <w:rFonts w:ascii="Arial" w:hAnsi="Arial" w:cs="Arial"/>
          <w:b/>
          <w:sz w:val="32"/>
        </w:rPr>
        <w:t xml:space="preserve">Nominated </w:t>
      </w:r>
      <w:r w:rsidR="003322D7">
        <w:rPr>
          <w:rFonts w:ascii="Arial" w:hAnsi="Arial" w:cs="Arial"/>
          <w:b/>
          <w:sz w:val="32"/>
        </w:rPr>
        <w:t>Prevent Duty</w:t>
      </w:r>
      <w:r w:rsidRPr="006F5B7A">
        <w:rPr>
          <w:rFonts w:ascii="Arial" w:hAnsi="Arial" w:cs="Arial"/>
          <w:b/>
          <w:sz w:val="32"/>
        </w:rPr>
        <w:t xml:space="preserve"> Roles</w:t>
      </w:r>
    </w:p>
    <w:p w14:paraId="3419D0F4" w14:textId="77777777" w:rsidR="00070C73" w:rsidRDefault="00070C73" w:rsidP="00070C73">
      <w:pPr>
        <w:rPr>
          <w:rFonts w:ascii="Arial" w:hAnsi="Arial" w:cs="Arial"/>
          <w:color w:val="000000"/>
          <w:sz w:val="24"/>
          <w:szCs w:val="24"/>
          <w:lang w:eastAsia="en-GB"/>
        </w:rPr>
      </w:pPr>
      <w:proofErr w:type="spellStart"/>
      <w:r w:rsidRPr="008E1297">
        <w:rPr>
          <w:rFonts w:ascii="Arial" w:hAnsi="Arial" w:cs="Arial"/>
          <w:b/>
          <w:color w:val="000000"/>
          <w:sz w:val="24"/>
          <w:szCs w:val="24"/>
          <w:lang w:eastAsia="en-GB"/>
        </w:rPr>
        <w:t>Axia</w:t>
      </w:r>
      <w:proofErr w:type="spellEnd"/>
      <w:r w:rsidRPr="008E1297">
        <w:rPr>
          <w:rFonts w:ascii="Arial" w:hAnsi="Arial" w:cs="Arial"/>
          <w:b/>
          <w:color w:val="000000"/>
          <w:sz w:val="24"/>
          <w:szCs w:val="24"/>
          <w:lang w:eastAsia="en-GB"/>
        </w:rPr>
        <w:t xml:space="preserve"> Solutions Ltd Designated Safeguarding Lead (DSL) </w:t>
      </w:r>
    </w:p>
    <w:p w14:paraId="5D720139" w14:textId="77777777" w:rsidR="00070C73" w:rsidRPr="008E1297" w:rsidRDefault="00070C73" w:rsidP="00070C73">
      <w:pPr>
        <w:rPr>
          <w:rFonts w:ascii="Arial" w:eastAsia="Calibri" w:hAnsi="Arial" w:cs="Arial"/>
          <w:i/>
          <w:sz w:val="24"/>
          <w:szCs w:val="24"/>
        </w:rPr>
      </w:pPr>
      <w:r w:rsidRPr="008E1297">
        <w:rPr>
          <w:rFonts w:ascii="Arial" w:eastAsia="Calibri" w:hAnsi="Arial" w:cs="Arial"/>
          <w:i/>
          <w:sz w:val="24"/>
          <w:szCs w:val="24"/>
        </w:rPr>
        <w:t>Yvonne Licata – Internal Quality Manager</w:t>
      </w:r>
    </w:p>
    <w:p w14:paraId="79A5C6B7" w14:textId="7D4E1C60" w:rsidR="00070C73" w:rsidRPr="008E1297" w:rsidRDefault="00070C73" w:rsidP="00070C73">
      <w:pPr>
        <w:pStyle w:val="NormalWeb"/>
        <w:rPr>
          <w:lang w:eastAsia="en-US"/>
        </w:rPr>
      </w:pPr>
      <w:r>
        <w:rPr>
          <w:rFonts w:ascii="ArialMT" w:hAnsi="ArialMT"/>
        </w:rPr>
        <w:t xml:space="preserve">The Designated Safeguarding Lead takes </w:t>
      </w:r>
      <w:r>
        <w:rPr>
          <w:rFonts w:ascii="Arial" w:hAnsi="Arial" w:cs="Arial"/>
          <w:b/>
          <w:bCs/>
        </w:rPr>
        <w:t xml:space="preserve">lead responsibility </w:t>
      </w:r>
      <w:r>
        <w:rPr>
          <w:rFonts w:ascii="ArialMT" w:hAnsi="ArialMT"/>
        </w:rPr>
        <w:t>for sa</w:t>
      </w:r>
      <w:r w:rsidR="001C5FEE">
        <w:rPr>
          <w:rFonts w:ascii="ArialMT" w:hAnsi="ArialMT"/>
        </w:rPr>
        <w:t xml:space="preserve">feguarding and child protection, including Prevent Duty. </w:t>
      </w:r>
      <w:r w:rsidR="009E002D">
        <w:rPr>
          <w:rFonts w:ascii="ArialMT" w:hAnsi="ArialMT"/>
        </w:rPr>
        <w:t xml:space="preserve">The DSL </w:t>
      </w:r>
      <w:r w:rsidR="009E002D" w:rsidRPr="00F70ADD">
        <w:rPr>
          <w:rFonts w:ascii="Arial" w:hAnsi="Arial" w:cs="Arial"/>
        </w:rPr>
        <w:t>leads on concerns regarding extremism or radicalisation</w:t>
      </w:r>
      <w:r w:rsidR="00050AD6">
        <w:rPr>
          <w:rFonts w:ascii="Arial" w:hAnsi="Arial" w:cs="Arial"/>
        </w:rPr>
        <w:t xml:space="preserve"> and is the first point of contact for staff or external agencies where concerns about an individual’s safety or well-being </w:t>
      </w:r>
      <w:proofErr w:type="gramStart"/>
      <w:r w:rsidR="00050AD6">
        <w:rPr>
          <w:rFonts w:ascii="Arial" w:hAnsi="Arial" w:cs="Arial"/>
        </w:rPr>
        <w:t>are raised</w:t>
      </w:r>
      <w:proofErr w:type="gramEnd"/>
      <w:r w:rsidR="009E002D" w:rsidRPr="00F70ADD">
        <w:rPr>
          <w:rFonts w:ascii="Arial" w:hAnsi="Arial" w:cs="Arial"/>
        </w:rPr>
        <w:t xml:space="preserve">. Where there are concerns regarding extremism and radicalisation, the DSL will liaise with the </w:t>
      </w:r>
      <w:r w:rsidR="009E002D">
        <w:rPr>
          <w:rFonts w:ascii="Arial" w:hAnsi="Arial" w:cs="Arial"/>
        </w:rPr>
        <w:t xml:space="preserve">Stoke on Trent Prevent Education Officer </w:t>
      </w:r>
      <w:r w:rsidR="009E002D" w:rsidRPr="00F70ADD">
        <w:rPr>
          <w:rFonts w:ascii="Arial" w:hAnsi="Arial" w:cs="Arial"/>
        </w:rPr>
        <w:t>and make referrals where appropriate</w:t>
      </w:r>
    </w:p>
    <w:p w14:paraId="67C5409B" w14:textId="77777777" w:rsidR="00070C73" w:rsidRDefault="00070C73" w:rsidP="00070C73">
      <w:pPr>
        <w:rPr>
          <w:rFonts w:ascii="Arial" w:hAnsi="Arial" w:cs="Arial"/>
          <w:color w:val="000000"/>
          <w:sz w:val="24"/>
          <w:lang w:eastAsia="en-GB"/>
        </w:rPr>
      </w:pPr>
      <w:proofErr w:type="spellStart"/>
      <w:r w:rsidRPr="008E1297">
        <w:rPr>
          <w:rFonts w:ascii="Arial" w:hAnsi="Arial" w:cs="Arial"/>
          <w:b/>
          <w:color w:val="000000"/>
          <w:sz w:val="24"/>
          <w:lang w:eastAsia="en-GB"/>
        </w:rPr>
        <w:t>Axia</w:t>
      </w:r>
      <w:proofErr w:type="spellEnd"/>
      <w:r w:rsidRPr="008E1297">
        <w:rPr>
          <w:rFonts w:ascii="Arial" w:hAnsi="Arial" w:cs="Arial"/>
          <w:b/>
          <w:color w:val="000000"/>
          <w:sz w:val="24"/>
          <w:lang w:eastAsia="en-GB"/>
        </w:rPr>
        <w:t xml:space="preserve"> Deputy Designated Safeguarding Lead (DDSL) </w:t>
      </w:r>
    </w:p>
    <w:p w14:paraId="154C6A54" w14:textId="77777777" w:rsidR="00070C73" w:rsidRPr="008E1297" w:rsidRDefault="00070C73" w:rsidP="00070C73">
      <w:pPr>
        <w:rPr>
          <w:rFonts w:ascii="Arial" w:hAnsi="Arial" w:cs="Arial"/>
          <w:i/>
          <w:color w:val="000000"/>
          <w:sz w:val="24"/>
          <w:lang w:eastAsia="en-GB"/>
        </w:rPr>
      </w:pPr>
      <w:r w:rsidRPr="008E1297">
        <w:rPr>
          <w:rFonts w:ascii="Arial" w:hAnsi="Arial" w:cs="Arial"/>
          <w:i/>
          <w:color w:val="000000"/>
          <w:sz w:val="24"/>
          <w:lang w:eastAsia="en-GB"/>
        </w:rPr>
        <w:t>Paula Rowland – Managing Director</w:t>
      </w:r>
    </w:p>
    <w:p w14:paraId="2F97E133" w14:textId="53E9B560" w:rsidR="00070C73" w:rsidRDefault="00070C73" w:rsidP="00070C73">
      <w:pPr>
        <w:rPr>
          <w:rFonts w:ascii="Arial" w:hAnsi="Arial" w:cs="Arial"/>
          <w:color w:val="000000"/>
          <w:sz w:val="24"/>
          <w:lang w:eastAsia="en-GB"/>
        </w:rPr>
      </w:pPr>
      <w:r>
        <w:rPr>
          <w:rFonts w:ascii="Arial" w:hAnsi="Arial" w:cs="Arial"/>
          <w:color w:val="000000"/>
          <w:sz w:val="24"/>
          <w:lang w:eastAsia="en-GB"/>
        </w:rPr>
        <w:t xml:space="preserve">The Deputy Designated Safeguarding lead is trained to the same standard as the DSL. Safeguarding activities </w:t>
      </w:r>
      <w:proofErr w:type="gramStart"/>
      <w:r>
        <w:rPr>
          <w:rFonts w:ascii="Arial" w:hAnsi="Arial" w:cs="Arial"/>
          <w:color w:val="000000"/>
          <w:sz w:val="24"/>
          <w:lang w:eastAsia="en-GB"/>
        </w:rPr>
        <w:t>can be delegated</w:t>
      </w:r>
      <w:proofErr w:type="gramEnd"/>
      <w:r>
        <w:rPr>
          <w:rFonts w:ascii="Arial" w:hAnsi="Arial" w:cs="Arial"/>
          <w:color w:val="000000"/>
          <w:sz w:val="24"/>
          <w:lang w:eastAsia="en-GB"/>
        </w:rPr>
        <w:t xml:space="preserve"> by the DSL to the DDSL but the ultimate responsibility for </w:t>
      </w:r>
      <w:proofErr w:type="spellStart"/>
      <w:r w:rsidR="009E002D">
        <w:rPr>
          <w:rFonts w:ascii="Arial" w:hAnsi="Arial" w:cs="Arial"/>
          <w:color w:val="000000"/>
          <w:sz w:val="24"/>
          <w:lang w:eastAsia="en-GB"/>
        </w:rPr>
        <w:t>Axia’s</w:t>
      </w:r>
      <w:proofErr w:type="spellEnd"/>
      <w:r w:rsidR="009E002D">
        <w:rPr>
          <w:rFonts w:ascii="Arial" w:hAnsi="Arial" w:cs="Arial"/>
          <w:color w:val="000000"/>
          <w:sz w:val="24"/>
          <w:lang w:eastAsia="en-GB"/>
        </w:rPr>
        <w:t xml:space="preserve"> responsibilities under the Prevent Duty</w:t>
      </w:r>
      <w:r>
        <w:rPr>
          <w:rFonts w:ascii="Arial" w:hAnsi="Arial" w:cs="Arial"/>
          <w:color w:val="000000"/>
          <w:sz w:val="24"/>
          <w:lang w:eastAsia="en-GB"/>
        </w:rPr>
        <w:t xml:space="preserve"> remains with the DSL. </w:t>
      </w:r>
    </w:p>
    <w:p w14:paraId="70A71C58" w14:textId="77777777" w:rsidR="00070C73" w:rsidRPr="008A2AE8" w:rsidRDefault="00070C73" w:rsidP="00070C73">
      <w:pPr>
        <w:rPr>
          <w:rFonts w:ascii="Arial" w:hAnsi="Arial" w:cs="Arial"/>
          <w:b/>
          <w:color w:val="000000"/>
          <w:sz w:val="24"/>
          <w:lang w:eastAsia="en-GB"/>
        </w:rPr>
      </w:pPr>
      <w:r w:rsidRPr="008A2AE8">
        <w:rPr>
          <w:rFonts w:ascii="Arial" w:hAnsi="Arial" w:cs="Arial"/>
          <w:b/>
          <w:color w:val="000000"/>
          <w:sz w:val="24"/>
          <w:lang w:eastAsia="en-GB"/>
        </w:rPr>
        <w:t xml:space="preserve">Newcastle &amp; Stafford College Group (NSCG) Designated Safeguarding Lead </w:t>
      </w:r>
    </w:p>
    <w:p w14:paraId="55F74C5C" w14:textId="77777777" w:rsidR="00070C73" w:rsidRPr="008A2AE8" w:rsidRDefault="00070C73" w:rsidP="00070C73">
      <w:pPr>
        <w:rPr>
          <w:rFonts w:ascii="Arial" w:hAnsi="Arial" w:cs="Arial"/>
          <w:i/>
          <w:color w:val="000000"/>
          <w:sz w:val="24"/>
          <w:lang w:eastAsia="en-GB"/>
        </w:rPr>
      </w:pPr>
      <w:r w:rsidRPr="008A2AE8">
        <w:rPr>
          <w:rFonts w:ascii="Arial" w:hAnsi="Arial" w:cs="Arial"/>
          <w:i/>
          <w:color w:val="000000"/>
          <w:sz w:val="24"/>
          <w:lang w:eastAsia="en-GB"/>
        </w:rPr>
        <w:t xml:space="preserve">Lesley Morrey - Director of Student Engagement and Partnerships </w:t>
      </w:r>
    </w:p>
    <w:p w14:paraId="0B3950F3" w14:textId="0404F814" w:rsidR="00070C73" w:rsidRDefault="00070C73" w:rsidP="00070C73">
      <w:pPr>
        <w:rPr>
          <w:rFonts w:ascii="Arial" w:hAnsi="Arial" w:cs="Arial"/>
          <w:color w:val="000000"/>
          <w:sz w:val="24"/>
          <w:lang w:eastAsia="en-GB"/>
        </w:rPr>
      </w:pPr>
      <w:r>
        <w:rPr>
          <w:rFonts w:ascii="Arial" w:hAnsi="Arial" w:cs="Arial"/>
          <w:color w:val="000000"/>
          <w:sz w:val="24"/>
          <w:lang w:eastAsia="en-GB"/>
        </w:rPr>
        <w:t xml:space="preserve">The Newcastle and Stafford College Group DSL has no direct responsibility for safeguarding or child protection at </w:t>
      </w:r>
      <w:proofErr w:type="spellStart"/>
      <w:r>
        <w:rPr>
          <w:rFonts w:ascii="Arial" w:hAnsi="Arial" w:cs="Arial"/>
          <w:color w:val="000000"/>
          <w:sz w:val="24"/>
          <w:lang w:eastAsia="en-GB"/>
        </w:rPr>
        <w:t>Axia</w:t>
      </w:r>
      <w:proofErr w:type="spellEnd"/>
      <w:r>
        <w:rPr>
          <w:rFonts w:ascii="Arial" w:hAnsi="Arial" w:cs="Arial"/>
          <w:color w:val="000000"/>
          <w:sz w:val="24"/>
          <w:lang w:eastAsia="en-GB"/>
        </w:rPr>
        <w:t xml:space="preserve"> Solutions Ltd but is available to the </w:t>
      </w:r>
      <w:proofErr w:type="spellStart"/>
      <w:r>
        <w:rPr>
          <w:rFonts w:ascii="Arial" w:hAnsi="Arial" w:cs="Arial"/>
          <w:color w:val="000000"/>
          <w:sz w:val="24"/>
          <w:lang w:eastAsia="en-GB"/>
        </w:rPr>
        <w:t>Axia</w:t>
      </w:r>
      <w:proofErr w:type="spellEnd"/>
      <w:r>
        <w:rPr>
          <w:rFonts w:ascii="Arial" w:hAnsi="Arial" w:cs="Arial"/>
          <w:color w:val="000000"/>
          <w:sz w:val="24"/>
          <w:lang w:eastAsia="en-GB"/>
        </w:rPr>
        <w:t xml:space="preserve"> DSL and DDSL for support and guidance and will cascade safeguarding</w:t>
      </w:r>
      <w:r w:rsidR="009246D3">
        <w:rPr>
          <w:rFonts w:ascii="Arial" w:hAnsi="Arial" w:cs="Arial"/>
          <w:color w:val="000000"/>
          <w:sz w:val="24"/>
          <w:lang w:eastAsia="en-GB"/>
        </w:rPr>
        <w:t xml:space="preserve"> and Prevent</w:t>
      </w:r>
      <w:r>
        <w:rPr>
          <w:rFonts w:ascii="Arial" w:hAnsi="Arial" w:cs="Arial"/>
          <w:color w:val="000000"/>
          <w:sz w:val="24"/>
          <w:lang w:eastAsia="en-GB"/>
        </w:rPr>
        <w:t xml:space="preserve"> updates to organisations staff.</w:t>
      </w:r>
    </w:p>
    <w:p w14:paraId="30E3207E" w14:textId="77777777" w:rsidR="00070C73" w:rsidRDefault="00070C73" w:rsidP="00070C73">
      <w:pPr>
        <w:rPr>
          <w:rFonts w:ascii="Arial" w:hAnsi="Arial" w:cs="Arial"/>
          <w:color w:val="000000"/>
          <w:sz w:val="24"/>
          <w:lang w:eastAsia="en-GB"/>
        </w:rPr>
      </w:pPr>
      <w:proofErr w:type="spellStart"/>
      <w:r w:rsidRPr="008A2AE8">
        <w:rPr>
          <w:rFonts w:ascii="Arial" w:hAnsi="Arial" w:cs="Arial"/>
          <w:b/>
          <w:color w:val="000000"/>
          <w:sz w:val="24"/>
          <w:lang w:eastAsia="en-GB"/>
        </w:rPr>
        <w:t>Axia</w:t>
      </w:r>
      <w:proofErr w:type="spellEnd"/>
      <w:r w:rsidRPr="008A2AE8">
        <w:rPr>
          <w:rFonts w:ascii="Arial" w:hAnsi="Arial" w:cs="Arial"/>
          <w:b/>
          <w:color w:val="000000"/>
          <w:sz w:val="24"/>
          <w:lang w:eastAsia="en-GB"/>
        </w:rPr>
        <w:t xml:space="preserve"> Solutions Ltd Board of Governors</w:t>
      </w:r>
      <w:r>
        <w:rPr>
          <w:rFonts w:ascii="Arial" w:hAnsi="Arial" w:cs="Arial"/>
          <w:color w:val="000000"/>
          <w:sz w:val="24"/>
          <w:lang w:eastAsia="en-GB"/>
        </w:rPr>
        <w:t xml:space="preserve"> </w:t>
      </w:r>
    </w:p>
    <w:p w14:paraId="1A4ABFC4" w14:textId="480F1ABF" w:rsidR="00070C73" w:rsidRPr="00342461" w:rsidRDefault="00070C73" w:rsidP="00070C73">
      <w:pPr>
        <w:rPr>
          <w:rFonts w:ascii="Arial" w:hAnsi="Arial" w:cs="Arial"/>
          <w:i/>
          <w:sz w:val="24"/>
          <w:lang w:eastAsia="en-GB"/>
        </w:rPr>
      </w:pPr>
      <w:r w:rsidRPr="00342461">
        <w:rPr>
          <w:rFonts w:ascii="Arial" w:hAnsi="Arial" w:cs="Arial"/>
          <w:i/>
          <w:sz w:val="24"/>
          <w:lang w:eastAsia="en-GB"/>
        </w:rPr>
        <w:t xml:space="preserve">Full details of board members </w:t>
      </w:r>
      <w:proofErr w:type="gramStart"/>
      <w:r w:rsidRPr="00342461">
        <w:rPr>
          <w:rFonts w:ascii="Arial" w:hAnsi="Arial" w:cs="Arial"/>
          <w:i/>
          <w:sz w:val="24"/>
          <w:lang w:eastAsia="en-GB"/>
        </w:rPr>
        <w:t>can be found</w:t>
      </w:r>
      <w:proofErr w:type="gramEnd"/>
      <w:r w:rsidRPr="00342461">
        <w:rPr>
          <w:rFonts w:ascii="Arial" w:hAnsi="Arial" w:cs="Arial"/>
          <w:i/>
          <w:sz w:val="24"/>
          <w:lang w:eastAsia="en-GB"/>
        </w:rPr>
        <w:t xml:space="preserve"> on our website. </w:t>
      </w:r>
    </w:p>
    <w:p w14:paraId="3B02688D" w14:textId="35746BA3" w:rsidR="00BE0C7A" w:rsidRPr="00342461" w:rsidRDefault="00070C73">
      <w:pPr>
        <w:rPr>
          <w:rFonts w:ascii="Arial" w:hAnsi="Arial" w:cs="Arial"/>
          <w:sz w:val="24"/>
          <w:lang w:eastAsia="en-GB"/>
        </w:rPr>
      </w:pPr>
      <w:r w:rsidRPr="00342461">
        <w:rPr>
          <w:rFonts w:ascii="Arial" w:hAnsi="Arial" w:cs="Arial"/>
          <w:sz w:val="24"/>
          <w:lang w:eastAsia="en-GB"/>
        </w:rPr>
        <w:t xml:space="preserve">The </w:t>
      </w:r>
      <w:proofErr w:type="spellStart"/>
      <w:r w:rsidRPr="00342461">
        <w:rPr>
          <w:rFonts w:ascii="Arial" w:hAnsi="Arial" w:cs="Arial"/>
          <w:sz w:val="24"/>
          <w:lang w:eastAsia="en-GB"/>
        </w:rPr>
        <w:t>Axia</w:t>
      </w:r>
      <w:proofErr w:type="spellEnd"/>
      <w:r w:rsidRPr="00342461">
        <w:rPr>
          <w:rFonts w:ascii="Arial" w:hAnsi="Arial" w:cs="Arial"/>
          <w:sz w:val="24"/>
          <w:lang w:eastAsia="en-GB"/>
        </w:rPr>
        <w:t xml:space="preserve"> Solutions Ltd Board of Governors are accountable for ensuring the effectiveness of all policies and procedures, including Safeguarding</w:t>
      </w:r>
      <w:r w:rsidR="001C5FEE" w:rsidRPr="00342461">
        <w:rPr>
          <w:rFonts w:ascii="Arial" w:hAnsi="Arial" w:cs="Arial"/>
          <w:sz w:val="24"/>
          <w:lang w:eastAsia="en-GB"/>
        </w:rPr>
        <w:t xml:space="preserve"> and Prevent</w:t>
      </w:r>
      <w:r w:rsidRPr="00342461">
        <w:rPr>
          <w:rFonts w:ascii="Arial" w:hAnsi="Arial" w:cs="Arial"/>
          <w:sz w:val="24"/>
          <w:lang w:eastAsia="en-GB"/>
        </w:rPr>
        <w:t>. They are also responsible for ensuring organisational compliance with all regulatory requirements, including (but not limited to) Safeguarding, Safer Recruitment Procedures, Whistle blowing and the Prevent Duty.</w:t>
      </w:r>
    </w:p>
    <w:p w14:paraId="4E521B7D" w14:textId="77777777" w:rsidR="001C5FEE" w:rsidRPr="001C5FEE" w:rsidRDefault="001C5FEE">
      <w:pPr>
        <w:rPr>
          <w:rFonts w:ascii="Arial" w:hAnsi="Arial" w:cs="Arial"/>
          <w:color w:val="000000"/>
          <w:sz w:val="24"/>
          <w:lang w:eastAsia="en-GB"/>
        </w:rPr>
      </w:pPr>
    </w:p>
    <w:p w14:paraId="236FD432" w14:textId="4070E0BE" w:rsidR="00BE0C7A" w:rsidRDefault="00BE0C7A" w:rsidP="00BE0C7A">
      <w:pPr>
        <w:autoSpaceDE w:val="0"/>
        <w:autoSpaceDN w:val="0"/>
        <w:adjustRightInd w:val="0"/>
        <w:rPr>
          <w:rFonts w:ascii="Arial" w:hAnsi="Arial" w:cs="Arial"/>
          <w:b/>
          <w:bCs/>
          <w:iCs/>
          <w:color w:val="000000"/>
          <w:sz w:val="32"/>
          <w:lang w:eastAsia="en-GB"/>
        </w:rPr>
      </w:pPr>
      <w:r w:rsidRPr="004F2528">
        <w:rPr>
          <w:rFonts w:ascii="Arial" w:hAnsi="Arial" w:cs="Arial"/>
          <w:b/>
          <w:bCs/>
          <w:iCs/>
          <w:color w:val="000000"/>
          <w:sz w:val="32"/>
          <w:lang w:eastAsia="en-GB"/>
        </w:rPr>
        <w:t>Implementation</w:t>
      </w:r>
    </w:p>
    <w:p w14:paraId="456AB795" w14:textId="6083BEF3" w:rsidR="003322D7" w:rsidRPr="003322D7" w:rsidRDefault="001E3E54" w:rsidP="00BE0C7A">
      <w:pPr>
        <w:autoSpaceDE w:val="0"/>
        <w:autoSpaceDN w:val="0"/>
        <w:adjustRightInd w:val="0"/>
        <w:rPr>
          <w:rFonts w:ascii="Arial" w:hAnsi="Arial" w:cs="Arial"/>
          <w:bCs/>
          <w:iCs/>
          <w:color w:val="000000"/>
          <w:sz w:val="24"/>
          <w:szCs w:val="24"/>
          <w:lang w:eastAsia="en-GB"/>
        </w:rPr>
      </w:pPr>
      <w:r>
        <w:rPr>
          <w:rFonts w:ascii="Arial" w:hAnsi="Arial" w:cs="Arial"/>
          <w:bCs/>
          <w:iCs/>
          <w:color w:val="000000"/>
          <w:sz w:val="24"/>
          <w:szCs w:val="24"/>
          <w:lang w:eastAsia="en-GB"/>
        </w:rPr>
        <w:t xml:space="preserve">Detailed below is how </w:t>
      </w:r>
      <w:proofErr w:type="spellStart"/>
      <w:r>
        <w:rPr>
          <w:rFonts w:ascii="Arial" w:hAnsi="Arial" w:cs="Arial"/>
          <w:bCs/>
          <w:iCs/>
          <w:color w:val="000000"/>
          <w:sz w:val="24"/>
          <w:szCs w:val="24"/>
          <w:lang w:eastAsia="en-GB"/>
        </w:rPr>
        <w:t>Axia</w:t>
      </w:r>
      <w:proofErr w:type="spellEnd"/>
      <w:r>
        <w:rPr>
          <w:rFonts w:ascii="Arial" w:hAnsi="Arial" w:cs="Arial"/>
          <w:bCs/>
          <w:iCs/>
          <w:color w:val="000000"/>
          <w:sz w:val="24"/>
          <w:szCs w:val="24"/>
          <w:lang w:eastAsia="en-GB"/>
        </w:rPr>
        <w:t xml:space="preserve"> Solutions Ltd. will discharge </w:t>
      </w:r>
      <w:proofErr w:type="spellStart"/>
      <w:proofErr w:type="gramStart"/>
      <w:r>
        <w:rPr>
          <w:rFonts w:ascii="Arial" w:hAnsi="Arial" w:cs="Arial"/>
          <w:bCs/>
          <w:iCs/>
          <w:color w:val="000000"/>
          <w:sz w:val="24"/>
          <w:szCs w:val="24"/>
          <w:lang w:eastAsia="en-GB"/>
        </w:rPr>
        <w:t>it’s</w:t>
      </w:r>
      <w:proofErr w:type="spellEnd"/>
      <w:proofErr w:type="gramEnd"/>
      <w:r>
        <w:rPr>
          <w:rFonts w:ascii="Arial" w:hAnsi="Arial" w:cs="Arial"/>
          <w:bCs/>
          <w:iCs/>
          <w:color w:val="000000"/>
          <w:sz w:val="24"/>
          <w:szCs w:val="24"/>
          <w:lang w:eastAsia="en-GB"/>
        </w:rPr>
        <w:t xml:space="preserve"> statutory responsibilities in relation to the Prevent Duty.</w:t>
      </w:r>
    </w:p>
    <w:p w14:paraId="59E234BD" w14:textId="34FE5AEA" w:rsidR="001E3E54" w:rsidRPr="00F70ADD" w:rsidRDefault="001E3E54" w:rsidP="001E3E54">
      <w:pPr>
        <w:autoSpaceDE w:val="0"/>
        <w:autoSpaceDN w:val="0"/>
        <w:adjustRightInd w:val="0"/>
        <w:spacing w:after="0" w:line="240" w:lineRule="auto"/>
        <w:rPr>
          <w:rFonts w:ascii="Arial" w:hAnsi="Arial" w:cs="Arial"/>
          <w:b/>
          <w:sz w:val="24"/>
          <w:szCs w:val="24"/>
          <w:lang w:eastAsia="en-GB"/>
        </w:rPr>
      </w:pPr>
      <w:r>
        <w:rPr>
          <w:rFonts w:ascii="Arial" w:hAnsi="Arial" w:cs="Arial"/>
          <w:b/>
          <w:sz w:val="24"/>
          <w:szCs w:val="24"/>
          <w:lang w:eastAsia="en-GB"/>
        </w:rPr>
        <w:t>The organisation will:</w:t>
      </w:r>
    </w:p>
    <w:p w14:paraId="39F76054" w14:textId="7CDDAE2D" w:rsidR="001E3E54" w:rsidRPr="00F056FA" w:rsidRDefault="001E3E54" w:rsidP="001E3E54">
      <w:pPr>
        <w:pStyle w:val="ListParagraph"/>
        <w:numPr>
          <w:ilvl w:val="0"/>
          <w:numId w:val="9"/>
        </w:numPr>
        <w:autoSpaceDE w:val="0"/>
        <w:autoSpaceDN w:val="0"/>
        <w:adjustRightInd w:val="0"/>
        <w:spacing w:after="0" w:line="240" w:lineRule="auto"/>
        <w:rPr>
          <w:rFonts w:ascii="Arial" w:hAnsi="Arial" w:cs="Arial"/>
          <w:b/>
          <w:lang w:eastAsia="en-GB"/>
        </w:rPr>
      </w:pPr>
      <w:proofErr w:type="gramStart"/>
      <w:r w:rsidRPr="00F056FA">
        <w:rPr>
          <w:rFonts w:ascii="Arial" w:hAnsi="Arial" w:cs="Arial"/>
          <w:lang w:eastAsia="en-GB"/>
        </w:rPr>
        <w:t>work</w:t>
      </w:r>
      <w:proofErr w:type="gramEnd"/>
      <w:r w:rsidRPr="00F056FA">
        <w:rPr>
          <w:rFonts w:ascii="Arial" w:hAnsi="Arial" w:cs="Arial"/>
          <w:lang w:eastAsia="en-GB"/>
        </w:rPr>
        <w:t xml:space="preserve"> with local partners, employers, families and communities in efforts to ensure all involved understand and embrace the local context and values in challenging extremist views, and to assist in the broadening of learners’ experiences and horizons. </w:t>
      </w:r>
    </w:p>
    <w:p w14:paraId="0CBC6D89" w14:textId="7F760275" w:rsidR="001E3E54" w:rsidRPr="00F056FA" w:rsidRDefault="001E3E54" w:rsidP="001E3E54">
      <w:pPr>
        <w:pStyle w:val="ListParagraph"/>
        <w:numPr>
          <w:ilvl w:val="0"/>
          <w:numId w:val="9"/>
        </w:numPr>
        <w:autoSpaceDE w:val="0"/>
        <w:autoSpaceDN w:val="0"/>
        <w:adjustRightInd w:val="0"/>
        <w:spacing w:after="0" w:line="240" w:lineRule="auto"/>
        <w:rPr>
          <w:rFonts w:ascii="Arial" w:hAnsi="Arial" w:cs="Arial"/>
          <w:b/>
          <w:lang w:eastAsia="en-GB"/>
        </w:rPr>
      </w:pPr>
      <w:proofErr w:type="gramStart"/>
      <w:r w:rsidRPr="00F056FA">
        <w:rPr>
          <w:rFonts w:ascii="Arial" w:hAnsi="Arial" w:cs="Arial"/>
          <w:lang w:eastAsia="en-GB"/>
        </w:rPr>
        <w:t>ensure</w:t>
      </w:r>
      <w:proofErr w:type="gramEnd"/>
      <w:r w:rsidRPr="00F056FA">
        <w:rPr>
          <w:rFonts w:ascii="Arial" w:hAnsi="Arial" w:cs="Arial"/>
          <w:lang w:eastAsia="en-GB"/>
        </w:rPr>
        <w:t xml:space="preserve"> that all of staff are equipped to recognise extremism and are skilled and confident enough to challenge it.</w:t>
      </w:r>
    </w:p>
    <w:p w14:paraId="6D494793" w14:textId="054E4C20" w:rsidR="001E3E54" w:rsidRPr="00F056FA" w:rsidRDefault="00E37040" w:rsidP="001E3E54">
      <w:pPr>
        <w:pStyle w:val="ListParagraph"/>
        <w:numPr>
          <w:ilvl w:val="0"/>
          <w:numId w:val="9"/>
        </w:numPr>
        <w:autoSpaceDE w:val="0"/>
        <w:autoSpaceDN w:val="0"/>
        <w:adjustRightInd w:val="0"/>
        <w:spacing w:after="0" w:line="240" w:lineRule="auto"/>
        <w:rPr>
          <w:rFonts w:ascii="Arial" w:hAnsi="Arial" w:cs="Arial"/>
          <w:b/>
          <w:lang w:eastAsia="en-GB"/>
        </w:rPr>
      </w:pPr>
      <w:proofErr w:type="gramStart"/>
      <w:r>
        <w:rPr>
          <w:rFonts w:ascii="Arial" w:hAnsi="Arial" w:cs="Arial"/>
          <w:lang w:eastAsia="en-GB"/>
        </w:rPr>
        <w:t>e</w:t>
      </w:r>
      <w:r w:rsidR="001E3E54" w:rsidRPr="00F056FA">
        <w:rPr>
          <w:rFonts w:ascii="Arial" w:hAnsi="Arial" w:cs="Arial"/>
          <w:lang w:eastAsia="en-GB"/>
        </w:rPr>
        <w:t>nsure</w:t>
      </w:r>
      <w:proofErr w:type="gramEnd"/>
      <w:r w:rsidR="001E3E54" w:rsidRPr="00F056FA">
        <w:rPr>
          <w:rFonts w:ascii="Arial" w:hAnsi="Arial" w:cs="Arial"/>
          <w:lang w:eastAsia="en-GB"/>
        </w:rPr>
        <w:t xml:space="preserve"> that due concern is given to the prevent duty when following any safeguarding process</w:t>
      </w:r>
      <w:r w:rsidR="00F056FA" w:rsidRPr="00F056FA">
        <w:rPr>
          <w:rFonts w:ascii="Arial" w:hAnsi="Arial" w:cs="Arial"/>
          <w:lang w:eastAsia="en-GB"/>
        </w:rPr>
        <w:t>.</w:t>
      </w:r>
    </w:p>
    <w:p w14:paraId="3C4BB0D5" w14:textId="24E8FA11" w:rsidR="00050AD6" w:rsidRPr="00050AD6" w:rsidRDefault="00050AD6" w:rsidP="001E3E54">
      <w:pPr>
        <w:pStyle w:val="ListParagraph"/>
        <w:numPr>
          <w:ilvl w:val="0"/>
          <w:numId w:val="9"/>
        </w:numPr>
        <w:autoSpaceDE w:val="0"/>
        <w:autoSpaceDN w:val="0"/>
        <w:adjustRightInd w:val="0"/>
        <w:spacing w:after="0" w:line="240" w:lineRule="auto"/>
        <w:rPr>
          <w:rFonts w:ascii="Arial" w:hAnsi="Arial" w:cs="Arial"/>
          <w:b/>
          <w:lang w:eastAsia="en-GB"/>
        </w:rPr>
      </w:pPr>
      <w:proofErr w:type="gramStart"/>
      <w:r>
        <w:rPr>
          <w:rFonts w:ascii="Arial" w:hAnsi="Arial" w:cs="Arial"/>
          <w:lang w:eastAsia="en-GB"/>
        </w:rPr>
        <w:t>follow</w:t>
      </w:r>
      <w:proofErr w:type="gramEnd"/>
      <w:r>
        <w:rPr>
          <w:rFonts w:ascii="Arial" w:hAnsi="Arial" w:cs="Arial"/>
          <w:lang w:eastAsia="en-GB"/>
        </w:rPr>
        <w:t xml:space="preserve"> statutory guidance in Keeping Children Safe in Education 2021 for recruitment and </w:t>
      </w:r>
      <w:r w:rsidR="00E37040">
        <w:rPr>
          <w:rFonts w:ascii="Arial" w:hAnsi="Arial" w:cs="Arial"/>
          <w:lang w:eastAsia="en-GB"/>
        </w:rPr>
        <w:t>a</w:t>
      </w:r>
      <w:r w:rsidR="00F056FA" w:rsidRPr="00F056FA">
        <w:rPr>
          <w:rFonts w:ascii="Arial" w:hAnsi="Arial" w:cs="Arial"/>
          <w:lang w:eastAsia="en-GB"/>
        </w:rPr>
        <w:t xml:space="preserve">pply </w:t>
      </w:r>
      <w:r>
        <w:rPr>
          <w:rFonts w:ascii="Arial" w:hAnsi="Arial" w:cs="Arial"/>
          <w:lang w:eastAsia="en-GB"/>
        </w:rPr>
        <w:t>Safer Recruitment best practice.</w:t>
      </w:r>
    </w:p>
    <w:p w14:paraId="5341C142" w14:textId="17628846" w:rsidR="00F056FA" w:rsidRPr="00F056FA" w:rsidRDefault="00F056FA" w:rsidP="001E3E54">
      <w:pPr>
        <w:pStyle w:val="ListParagraph"/>
        <w:numPr>
          <w:ilvl w:val="0"/>
          <w:numId w:val="9"/>
        </w:numPr>
        <w:autoSpaceDE w:val="0"/>
        <w:autoSpaceDN w:val="0"/>
        <w:adjustRightInd w:val="0"/>
        <w:spacing w:after="0" w:line="240" w:lineRule="auto"/>
        <w:rPr>
          <w:rFonts w:ascii="Arial" w:hAnsi="Arial" w:cs="Arial"/>
          <w:b/>
          <w:lang w:eastAsia="en-GB"/>
        </w:rPr>
      </w:pPr>
      <w:proofErr w:type="gramStart"/>
      <w:r w:rsidRPr="00F056FA">
        <w:rPr>
          <w:rFonts w:ascii="Arial" w:hAnsi="Arial" w:cs="Arial"/>
          <w:lang w:eastAsia="en-GB"/>
        </w:rPr>
        <w:t>be</w:t>
      </w:r>
      <w:proofErr w:type="gramEnd"/>
      <w:r w:rsidRPr="00F056FA">
        <w:rPr>
          <w:rFonts w:ascii="Arial" w:hAnsi="Arial" w:cs="Arial"/>
          <w:lang w:eastAsia="en-GB"/>
        </w:rPr>
        <w:t xml:space="preserve"> alert to the possibility that persons may seek to gain positions within our organisation so as to unduly influence its character and ethos</w:t>
      </w:r>
      <w:r w:rsidR="00050AD6">
        <w:rPr>
          <w:rFonts w:ascii="Arial" w:hAnsi="Arial" w:cs="Arial"/>
          <w:lang w:eastAsia="en-GB"/>
        </w:rPr>
        <w:t xml:space="preserve"> and operate an ongoing culture of vigilance against this. </w:t>
      </w:r>
    </w:p>
    <w:p w14:paraId="0E4BC55F" w14:textId="279395E0" w:rsidR="00070C73" w:rsidRPr="00F056FA" w:rsidRDefault="00E37040" w:rsidP="001E3E54">
      <w:pPr>
        <w:pStyle w:val="ListParagraph"/>
        <w:numPr>
          <w:ilvl w:val="0"/>
          <w:numId w:val="9"/>
        </w:numPr>
        <w:autoSpaceDE w:val="0"/>
        <w:autoSpaceDN w:val="0"/>
        <w:adjustRightInd w:val="0"/>
        <w:spacing w:after="0" w:line="240" w:lineRule="auto"/>
        <w:rPr>
          <w:rFonts w:ascii="Arial" w:hAnsi="Arial" w:cs="Arial"/>
          <w:b/>
          <w:lang w:eastAsia="en-GB"/>
        </w:rPr>
      </w:pPr>
      <w:proofErr w:type="gramStart"/>
      <w:r>
        <w:rPr>
          <w:rFonts w:ascii="Arial" w:hAnsi="Arial" w:cs="Arial"/>
          <w:lang w:eastAsia="en-GB"/>
        </w:rPr>
        <w:t>p</w:t>
      </w:r>
      <w:r w:rsidR="00070C73" w:rsidRPr="00F056FA">
        <w:rPr>
          <w:rFonts w:ascii="Arial" w:hAnsi="Arial" w:cs="Arial"/>
          <w:lang w:eastAsia="en-GB"/>
        </w:rPr>
        <w:t>rovide</w:t>
      </w:r>
      <w:proofErr w:type="gramEnd"/>
      <w:r w:rsidR="00070C73" w:rsidRPr="00F056FA">
        <w:rPr>
          <w:rFonts w:ascii="Arial" w:hAnsi="Arial" w:cs="Arial"/>
          <w:lang w:eastAsia="en-GB"/>
        </w:rPr>
        <w:t xml:space="preserve"> internal systems to allow Whistle Blowing should learners or staff feel unable to follow safeguarding reporting procedures.</w:t>
      </w:r>
    </w:p>
    <w:p w14:paraId="37B84D3C" w14:textId="6D60981F" w:rsidR="001C5FEE" w:rsidRPr="00F056FA" w:rsidRDefault="00E37040" w:rsidP="009E002D">
      <w:pPr>
        <w:pStyle w:val="ListParagraph"/>
        <w:numPr>
          <w:ilvl w:val="0"/>
          <w:numId w:val="9"/>
        </w:numPr>
        <w:autoSpaceDE w:val="0"/>
        <w:autoSpaceDN w:val="0"/>
        <w:adjustRightInd w:val="0"/>
        <w:spacing w:after="0" w:line="240" w:lineRule="auto"/>
        <w:rPr>
          <w:rFonts w:ascii="Arial" w:hAnsi="Arial" w:cs="Arial"/>
          <w:b/>
          <w:lang w:eastAsia="en-GB"/>
        </w:rPr>
      </w:pPr>
      <w:proofErr w:type="gramStart"/>
      <w:r>
        <w:rPr>
          <w:rFonts w:ascii="Arial" w:hAnsi="Arial" w:cs="Arial"/>
          <w:bCs/>
          <w:lang w:eastAsia="en-GB"/>
        </w:rPr>
        <w:t>p</w:t>
      </w:r>
      <w:r w:rsidR="001C5FEE" w:rsidRPr="00F056FA">
        <w:rPr>
          <w:rFonts w:ascii="Arial" w:hAnsi="Arial" w:cs="Arial"/>
          <w:bCs/>
          <w:lang w:eastAsia="en-GB"/>
        </w:rPr>
        <w:t>rovide</w:t>
      </w:r>
      <w:proofErr w:type="gramEnd"/>
      <w:r w:rsidR="001C5FEE" w:rsidRPr="00F056FA">
        <w:rPr>
          <w:rFonts w:ascii="Arial" w:hAnsi="Arial" w:cs="Arial"/>
          <w:bCs/>
          <w:lang w:eastAsia="en-GB"/>
        </w:rPr>
        <w:t xml:space="preserve"> g</w:t>
      </w:r>
      <w:r w:rsidR="001E3E54" w:rsidRPr="00F056FA">
        <w:rPr>
          <w:rFonts w:ascii="Arial" w:hAnsi="Arial" w:cs="Arial"/>
          <w:bCs/>
          <w:lang w:eastAsia="en-GB"/>
        </w:rPr>
        <w:t xml:space="preserve">uidance about acceptable conduct and safe practice </w:t>
      </w:r>
      <w:r w:rsidR="00E805D0">
        <w:rPr>
          <w:rFonts w:ascii="Arial" w:hAnsi="Arial" w:cs="Arial"/>
          <w:bCs/>
          <w:lang w:eastAsia="en-GB"/>
        </w:rPr>
        <w:t>to all staff during induction, ensuring they build their own resilience to extremism and radicalisation.</w:t>
      </w:r>
    </w:p>
    <w:p w14:paraId="06CF62C1" w14:textId="77AD291E" w:rsidR="009E002D" w:rsidRPr="00F056FA" w:rsidRDefault="00E37040" w:rsidP="009E002D">
      <w:pPr>
        <w:pStyle w:val="ListParagraph"/>
        <w:numPr>
          <w:ilvl w:val="0"/>
          <w:numId w:val="9"/>
        </w:numPr>
        <w:autoSpaceDE w:val="0"/>
        <w:autoSpaceDN w:val="0"/>
        <w:adjustRightInd w:val="0"/>
        <w:spacing w:after="0" w:line="240" w:lineRule="auto"/>
        <w:rPr>
          <w:rFonts w:ascii="Arial" w:hAnsi="Arial" w:cs="Arial"/>
          <w:b/>
          <w:lang w:eastAsia="en-GB"/>
        </w:rPr>
      </w:pPr>
      <w:r>
        <w:rPr>
          <w:rFonts w:ascii="Arial" w:hAnsi="Arial" w:cs="Arial"/>
          <w:bCs/>
          <w:lang w:eastAsia="en-GB"/>
        </w:rPr>
        <w:t>p</w:t>
      </w:r>
      <w:r w:rsidR="009E002D" w:rsidRPr="00F056FA">
        <w:rPr>
          <w:rFonts w:ascii="Arial" w:hAnsi="Arial" w:cs="Arial"/>
          <w:bCs/>
          <w:lang w:eastAsia="en-GB"/>
        </w:rPr>
        <w:t xml:space="preserve">ositively vet any external agencies, individuals or speakers engaged to provide learning opportunities or experiences for our learners to ensure that any activities are matched to the needs of the learners, don’t marginalise any communities, groups or individuals and are consistent with </w:t>
      </w:r>
      <w:proofErr w:type="spellStart"/>
      <w:r w:rsidR="009E002D" w:rsidRPr="00F056FA">
        <w:rPr>
          <w:rFonts w:ascii="Arial" w:hAnsi="Arial" w:cs="Arial"/>
          <w:bCs/>
          <w:lang w:eastAsia="en-GB"/>
        </w:rPr>
        <w:t>Axia’s</w:t>
      </w:r>
      <w:proofErr w:type="spellEnd"/>
      <w:r w:rsidR="009E002D" w:rsidRPr="00F056FA">
        <w:rPr>
          <w:rFonts w:ascii="Arial" w:hAnsi="Arial" w:cs="Arial"/>
          <w:bCs/>
          <w:lang w:eastAsia="en-GB"/>
        </w:rPr>
        <w:t xml:space="preserve"> values and ethos. </w:t>
      </w:r>
    </w:p>
    <w:p w14:paraId="6B8A1B82" w14:textId="406C7298" w:rsidR="001E3E54" w:rsidRPr="00EF22EC" w:rsidRDefault="00E37040" w:rsidP="001E3E54">
      <w:pPr>
        <w:numPr>
          <w:ilvl w:val="0"/>
          <w:numId w:val="9"/>
        </w:numPr>
        <w:autoSpaceDE w:val="0"/>
        <w:autoSpaceDN w:val="0"/>
        <w:adjustRightInd w:val="0"/>
        <w:spacing w:after="0" w:line="240" w:lineRule="auto"/>
        <w:rPr>
          <w:rFonts w:ascii="Arial" w:hAnsi="Arial" w:cs="Arial"/>
          <w:b/>
          <w:bCs/>
          <w:color w:val="000000"/>
          <w:lang w:eastAsia="en-GB"/>
        </w:rPr>
      </w:pPr>
      <w:proofErr w:type="gramStart"/>
      <w:r>
        <w:rPr>
          <w:rFonts w:ascii="Arial" w:hAnsi="Arial" w:cs="Arial"/>
          <w:bCs/>
          <w:lang w:eastAsia="en-GB"/>
        </w:rPr>
        <w:t>e</w:t>
      </w:r>
      <w:r w:rsidR="001E3E54" w:rsidRPr="00F056FA">
        <w:rPr>
          <w:rFonts w:ascii="Arial" w:hAnsi="Arial" w:cs="Arial"/>
          <w:bCs/>
          <w:lang w:eastAsia="en-GB"/>
        </w:rPr>
        <w:t>nsure</w:t>
      </w:r>
      <w:proofErr w:type="gramEnd"/>
      <w:r w:rsidR="001E3E54" w:rsidRPr="00F056FA">
        <w:rPr>
          <w:rFonts w:ascii="Arial" w:hAnsi="Arial" w:cs="Arial"/>
          <w:b/>
          <w:bCs/>
          <w:lang w:eastAsia="en-GB"/>
        </w:rPr>
        <w:t xml:space="preserve"> all </w:t>
      </w:r>
      <w:r w:rsidR="001E3E54" w:rsidRPr="00F056FA">
        <w:rPr>
          <w:rFonts w:ascii="Arial" w:hAnsi="Arial" w:cs="Arial"/>
          <w:bCs/>
          <w:lang w:eastAsia="en-GB"/>
        </w:rPr>
        <w:t xml:space="preserve">staff are made aware of extremism and processes of radicalisation, including how to recognise concerning behaviours and ideologies considered extreme, and </w:t>
      </w:r>
      <w:r w:rsidR="009E002D" w:rsidRPr="00F056FA">
        <w:rPr>
          <w:rFonts w:ascii="Arial" w:hAnsi="Arial" w:cs="Arial"/>
          <w:lang w:eastAsia="en-GB"/>
        </w:rPr>
        <w:t>are skilled and confident enough to challenge it</w:t>
      </w:r>
      <w:r w:rsidR="009E002D" w:rsidRPr="00F056FA">
        <w:rPr>
          <w:rFonts w:ascii="Arial" w:hAnsi="Arial" w:cs="Arial"/>
          <w:bCs/>
          <w:lang w:eastAsia="en-GB"/>
        </w:rPr>
        <w:t xml:space="preserve"> including </w:t>
      </w:r>
      <w:r w:rsidR="001E3E54" w:rsidRPr="00F056FA">
        <w:rPr>
          <w:rFonts w:ascii="Arial" w:hAnsi="Arial" w:cs="Arial"/>
          <w:bCs/>
          <w:lang w:eastAsia="en-GB"/>
        </w:rPr>
        <w:t>the responses required in terms of the usual sa</w:t>
      </w:r>
      <w:r w:rsidR="009E002D" w:rsidRPr="00F056FA">
        <w:rPr>
          <w:rFonts w:ascii="Arial" w:hAnsi="Arial" w:cs="Arial"/>
          <w:bCs/>
          <w:lang w:eastAsia="en-GB"/>
        </w:rPr>
        <w:t xml:space="preserve">feguarding reporting procedures </w:t>
      </w:r>
      <w:r w:rsidR="001E3E54" w:rsidRPr="00F056FA">
        <w:rPr>
          <w:rFonts w:ascii="Arial" w:hAnsi="Arial" w:cs="Arial"/>
          <w:bCs/>
          <w:lang w:eastAsia="en-GB"/>
        </w:rPr>
        <w:t xml:space="preserve">alongside the Prevent </w:t>
      </w:r>
      <w:r w:rsidR="009E002D" w:rsidRPr="00F056FA">
        <w:rPr>
          <w:rFonts w:ascii="Arial" w:hAnsi="Arial" w:cs="Arial"/>
          <w:bCs/>
          <w:lang w:eastAsia="en-GB"/>
        </w:rPr>
        <w:t>duty</w:t>
      </w:r>
      <w:r w:rsidR="009E002D" w:rsidRPr="00F056FA">
        <w:rPr>
          <w:rFonts w:ascii="Arial" w:hAnsi="Arial" w:cs="Arial"/>
          <w:lang w:eastAsia="en-GB"/>
        </w:rPr>
        <w:t>.</w:t>
      </w:r>
      <w:r w:rsidR="001E3E54" w:rsidRPr="00F056FA">
        <w:rPr>
          <w:rFonts w:ascii="Arial" w:hAnsi="Arial" w:cs="Arial"/>
          <w:bCs/>
          <w:lang w:eastAsia="en-GB"/>
        </w:rPr>
        <w:t xml:space="preserve"> They </w:t>
      </w:r>
      <w:proofErr w:type="gramStart"/>
      <w:r w:rsidR="001E3E54" w:rsidRPr="00F056FA">
        <w:rPr>
          <w:rFonts w:ascii="Arial" w:hAnsi="Arial" w:cs="Arial"/>
          <w:bCs/>
          <w:lang w:eastAsia="en-GB"/>
        </w:rPr>
        <w:t>are given</w:t>
      </w:r>
      <w:proofErr w:type="gramEnd"/>
      <w:r w:rsidR="001E3E54" w:rsidRPr="00F056FA">
        <w:rPr>
          <w:rFonts w:ascii="Arial" w:hAnsi="Arial" w:cs="Arial"/>
          <w:bCs/>
          <w:lang w:eastAsia="en-GB"/>
        </w:rPr>
        <w:t xml:space="preserve"> access to the </w:t>
      </w:r>
      <w:proofErr w:type="spellStart"/>
      <w:r w:rsidR="001E3E54" w:rsidRPr="00F056FA">
        <w:rPr>
          <w:rFonts w:ascii="Arial" w:hAnsi="Arial" w:cs="Arial"/>
          <w:bCs/>
          <w:lang w:eastAsia="en-GB"/>
        </w:rPr>
        <w:t>DfE</w:t>
      </w:r>
      <w:proofErr w:type="spellEnd"/>
      <w:r w:rsidR="001E3E54" w:rsidRPr="00F056FA">
        <w:rPr>
          <w:rFonts w:ascii="Arial" w:hAnsi="Arial" w:cs="Arial"/>
          <w:bCs/>
          <w:lang w:eastAsia="en-GB"/>
        </w:rPr>
        <w:t xml:space="preserve"> guidance “Work-Based Learners and the Prevent Statutory Duty. </w:t>
      </w:r>
    </w:p>
    <w:p w14:paraId="1B7502F8" w14:textId="1E6D7158" w:rsidR="00EF22EC" w:rsidRPr="00EF22EC" w:rsidRDefault="00EF22EC" w:rsidP="00EF22EC">
      <w:pPr>
        <w:pStyle w:val="ListParagraph"/>
        <w:numPr>
          <w:ilvl w:val="0"/>
          <w:numId w:val="9"/>
        </w:numPr>
        <w:autoSpaceDE w:val="0"/>
        <w:autoSpaceDN w:val="0"/>
        <w:spacing w:after="0" w:line="240" w:lineRule="auto"/>
        <w:rPr>
          <w:rFonts w:ascii="Arial" w:hAnsi="Arial" w:cs="Arial"/>
          <w:b/>
          <w:bCs/>
          <w:lang w:eastAsia="en-GB"/>
        </w:rPr>
      </w:pPr>
      <w:proofErr w:type="gramStart"/>
      <w:r>
        <w:rPr>
          <w:rFonts w:ascii="Arial" w:hAnsi="Arial" w:cs="Arial"/>
          <w:lang w:eastAsia="en-GB"/>
        </w:rPr>
        <w:t>require</w:t>
      </w:r>
      <w:proofErr w:type="gramEnd"/>
      <w:r>
        <w:rPr>
          <w:rFonts w:ascii="Arial" w:hAnsi="Arial" w:cs="Arial"/>
          <w:lang w:eastAsia="en-GB"/>
        </w:rPr>
        <w:t xml:space="preserve"> evidence that any sub-contracted organisations are not funding extremism. This includes having policies and procedures in place to prevent radicalisation and extremism, that they have systems in place to manage any cases of radicalisation or extremism and that the organisation, directors or employees have no links with extremist organisations. </w:t>
      </w:r>
      <w:bookmarkStart w:id="0" w:name="_GoBack"/>
      <w:bookmarkEnd w:id="0"/>
    </w:p>
    <w:p w14:paraId="2F2992C0" w14:textId="23690B73" w:rsidR="00F056FA" w:rsidRPr="00F056FA" w:rsidRDefault="00E37040" w:rsidP="001E3E54">
      <w:pPr>
        <w:numPr>
          <w:ilvl w:val="0"/>
          <w:numId w:val="9"/>
        </w:numPr>
        <w:autoSpaceDE w:val="0"/>
        <w:autoSpaceDN w:val="0"/>
        <w:adjustRightInd w:val="0"/>
        <w:spacing w:after="0" w:line="240" w:lineRule="auto"/>
        <w:rPr>
          <w:rFonts w:ascii="Arial" w:hAnsi="Arial" w:cs="Arial"/>
          <w:b/>
          <w:bCs/>
          <w:color w:val="000000"/>
          <w:lang w:eastAsia="en-GB"/>
        </w:rPr>
      </w:pPr>
      <w:r>
        <w:rPr>
          <w:rFonts w:ascii="Arial" w:hAnsi="Arial" w:cs="Arial"/>
          <w:bCs/>
          <w:lang w:eastAsia="en-GB"/>
        </w:rPr>
        <w:t>p</w:t>
      </w:r>
      <w:r w:rsidR="00F056FA" w:rsidRPr="00F056FA">
        <w:rPr>
          <w:rFonts w:ascii="Arial" w:hAnsi="Arial" w:cs="Arial"/>
          <w:bCs/>
          <w:lang w:eastAsia="en-GB"/>
        </w:rPr>
        <w:t>rovide approved training (by the Local Safeguarding Children Board) on Safeguarding and Child Protection staff at least every three years – ensuring that training covers extremism and radicalisation and its safeguardi</w:t>
      </w:r>
      <w:r>
        <w:rPr>
          <w:rFonts w:ascii="Arial" w:hAnsi="Arial" w:cs="Arial"/>
          <w:bCs/>
          <w:lang w:eastAsia="en-GB"/>
        </w:rPr>
        <w:t>ng implications – along with</w:t>
      </w:r>
      <w:r w:rsidR="00050AD6">
        <w:rPr>
          <w:rFonts w:ascii="Arial" w:hAnsi="Arial" w:cs="Arial"/>
          <w:bCs/>
          <w:lang w:eastAsia="en-GB"/>
        </w:rPr>
        <w:t xml:space="preserve"> providing</w:t>
      </w:r>
      <w:r>
        <w:rPr>
          <w:rFonts w:ascii="Arial" w:hAnsi="Arial" w:cs="Arial"/>
          <w:bCs/>
          <w:lang w:eastAsia="en-GB"/>
        </w:rPr>
        <w:t xml:space="preserve"> regular “Prevent Update Briefing’s.” </w:t>
      </w:r>
    </w:p>
    <w:p w14:paraId="6C4C1608" w14:textId="46DF0479" w:rsidR="00F056FA" w:rsidRPr="0050145A" w:rsidRDefault="00E37040" w:rsidP="001E3E54">
      <w:pPr>
        <w:numPr>
          <w:ilvl w:val="0"/>
          <w:numId w:val="9"/>
        </w:numPr>
        <w:autoSpaceDE w:val="0"/>
        <w:autoSpaceDN w:val="0"/>
        <w:adjustRightInd w:val="0"/>
        <w:spacing w:after="0" w:line="240" w:lineRule="auto"/>
        <w:rPr>
          <w:rFonts w:ascii="Arial" w:hAnsi="Arial" w:cs="Arial"/>
          <w:b/>
          <w:bCs/>
          <w:color w:val="000000"/>
          <w:lang w:eastAsia="en-GB"/>
        </w:rPr>
      </w:pPr>
      <w:proofErr w:type="gramStart"/>
      <w:r>
        <w:rPr>
          <w:rFonts w:ascii="Arial" w:hAnsi="Arial" w:cs="Arial"/>
          <w:bCs/>
          <w:lang w:eastAsia="en-GB"/>
        </w:rPr>
        <w:t>e</w:t>
      </w:r>
      <w:r w:rsidR="00F056FA" w:rsidRPr="00F056FA">
        <w:rPr>
          <w:rFonts w:ascii="Arial" w:hAnsi="Arial" w:cs="Arial"/>
          <w:bCs/>
          <w:lang w:eastAsia="en-GB"/>
        </w:rPr>
        <w:t>nsure</w:t>
      </w:r>
      <w:proofErr w:type="gramEnd"/>
      <w:r w:rsidR="00F056FA" w:rsidRPr="00F056FA">
        <w:rPr>
          <w:rFonts w:ascii="Arial" w:hAnsi="Arial" w:cs="Arial"/>
          <w:bCs/>
          <w:lang w:eastAsia="en-GB"/>
        </w:rPr>
        <w:t xml:space="preserve"> all staff undertake Home Office approved Prevent training when they join and as part of ongoing CPD activities. </w:t>
      </w:r>
    </w:p>
    <w:p w14:paraId="716430D2" w14:textId="1283E0F2" w:rsidR="0050145A" w:rsidRPr="00E805D0" w:rsidRDefault="00E37040" w:rsidP="00E805D0">
      <w:pPr>
        <w:pStyle w:val="BodyText"/>
        <w:numPr>
          <w:ilvl w:val="0"/>
          <w:numId w:val="9"/>
        </w:numPr>
        <w:spacing w:after="0"/>
        <w:jc w:val="both"/>
        <w:rPr>
          <w:rFonts w:ascii="Arial" w:hAnsi="Arial" w:cs="Arial"/>
          <w:b/>
          <w:sz w:val="22"/>
          <w:u w:val="single"/>
        </w:rPr>
      </w:pPr>
      <w:proofErr w:type="gramStart"/>
      <w:r>
        <w:rPr>
          <w:rFonts w:ascii="Arial" w:hAnsi="Arial" w:cs="Arial"/>
          <w:sz w:val="22"/>
        </w:rPr>
        <w:t>m</w:t>
      </w:r>
      <w:r w:rsidR="0050145A">
        <w:rPr>
          <w:rFonts w:ascii="Arial" w:hAnsi="Arial" w:cs="Arial"/>
          <w:sz w:val="22"/>
        </w:rPr>
        <w:t>onitors</w:t>
      </w:r>
      <w:proofErr w:type="gramEnd"/>
      <w:r w:rsidR="0050145A">
        <w:rPr>
          <w:rFonts w:ascii="Arial" w:hAnsi="Arial" w:cs="Arial"/>
          <w:sz w:val="22"/>
        </w:rPr>
        <w:t xml:space="preserve"> online activity within its network to ensure that inappropriate sites are not accessed by learners or staff. This </w:t>
      </w:r>
      <w:proofErr w:type="gramStart"/>
      <w:r w:rsidR="0050145A">
        <w:rPr>
          <w:rFonts w:ascii="Arial" w:hAnsi="Arial" w:cs="Arial"/>
          <w:sz w:val="22"/>
        </w:rPr>
        <w:t>is managed</w:t>
      </w:r>
      <w:proofErr w:type="gramEnd"/>
      <w:r w:rsidR="0050145A">
        <w:rPr>
          <w:rFonts w:ascii="Arial" w:hAnsi="Arial" w:cs="Arial"/>
          <w:sz w:val="22"/>
        </w:rPr>
        <w:t xml:space="preserve"> by monitoring and filtering software, </w:t>
      </w:r>
      <w:proofErr w:type="spellStart"/>
      <w:r w:rsidR="0050145A">
        <w:rPr>
          <w:rFonts w:ascii="Arial" w:hAnsi="Arial" w:cs="Arial"/>
          <w:sz w:val="22"/>
        </w:rPr>
        <w:t>FortiGuard</w:t>
      </w:r>
      <w:proofErr w:type="spellEnd"/>
      <w:r w:rsidR="0050145A">
        <w:rPr>
          <w:rFonts w:ascii="Arial" w:hAnsi="Arial" w:cs="Arial"/>
          <w:sz w:val="22"/>
        </w:rPr>
        <w:t>.</w:t>
      </w:r>
    </w:p>
    <w:p w14:paraId="0764DC79" w14:textId="77777777" w:rsidR="001E3E54" w:rsidRDefault="001E3E54" w:rsidP="001E3E54">
      <w:pPr>
        <w:pStyle w:val="ListParagraph"/>
        <w:autoSpaceDE w:val="0"/>
        <w:autoSpaceDN w:val="0"/>
        <w:adjustRightInd w:val="0"/>
        <w:spacing w:after="0" w:line="240" w:lineRule="auto"/>
        <w:rPr>
          <w:rFonts w:ascii="Arial" w:hAnsi="Arial" w:cs="Arial"/>
          <w:b/>
          <w:sz w:val="24"/>
          <w:szCs w:val="24"/>
          <w:lang w:eastAsia="en-GB"/>
        </w:rPr>
      </w:pPr>
    </w:p>
    <w:p w14:paraId="2B164DE8" w14:textId="75F94710" w:rsidR="003322D7" w:rsidRPr="001E3E54" w:rsidRDefault="003322D7" w:rsidP="00DE330B">
      <w:pPr>
        <w:autoSpaceDE w:val="0"/>
        <w:autoSpaceDN w:val="0"/>
        <w:adjustRightInd w:val="0"/>
        <w:spacing w:after="0" w:line="240" w:lineRule="auto"/>
        <w:rPr>
          <w:rFonts w:ascii="Arial" w:hAnsi="Arial" w:cs="Arial"/>
          <w:b/>
          <w:sz w:val="24"/>
          <w:szCs w:val="24"/>
          <w:lang w:eastAsia="en-GB"/>
        </w:rPr>
      </w:pPr>
      <w:r w:rsidRPr="001E3E54">
        <w:rPr>
          <w:rFonts w:ascii="Arial" w:hAnsi="Arial" w:cs="Arial"/>
          <w:b/>
          <w:sz w:val="24"/>
          <w:szCs w:val="24"/>
          <w:lang w:eastAsia="en-GB"/>
        </w:rPr>
        <w:t xml:space="preserve">All </w:t>
      </w:r>
      <w:proofErr w:type="spellStart"/>
      <w:r w:rsidRPr="001E3E54">
        <w:rPr>
          <w:rFonts w:ascii="Arial" w:hAnsi="Arial" w:cs="Arial"/>
          <w:b/>
          <w:sz w:val="24"/>
          <w:szCs w:val="24"/>
          <w:lang w:eastAsia="en-GB"/>
        </w:rPr>
        <w:t>Axia</w:t>
      </w:r>
      <w:proofErr w:type="spellEnd"/>
      <w:r w:rsidRPr="001E3E54">
        <w:rPr>
          <w:rFonts w:ascii="Arial" w:hAnsi="Arial" w:cs="Arial"/>
          <w:b/>
          <w:sz w:val="24"/>
          <w:szCs w:val="24"/>
          <w:lang w:eastAsia="en-GB"/>
        </w:rPr>
        <w:t xml:space="preserve"> staff will be alert to:</w:t>
      </w:r>
    </w:p>
    <w:p w14:paraId="11B795B3" w14:textId="77777777" w:rsidR="003322D7" w:rsidRPr="00F70ADD" w:rsidRDefault="003322D7" w:rsidP="003322D7">
      <w:pPr>
        <w:autoSpaceDE w:val="0"/>
        <w:autoSpaceDN w:val="0"/>
        <w:adjustRightInd w:val="0"/>
        <w:spacing w:after="0" w:line="240" w:lineRule="auto"/>
        <w:rPr>
          <w:rFonts w:ascii="Arial" w:hAnsi="Arial" w:cs="Arial"/>
          <w:sz w:val="24"/>
          <w:szCs w:val="24"/>
          <w:lang w:eastAsia="en-GB"/>
        </w:rPr>
      </w:pPr>
    </w:p>
    <w:p w14:paraId="10E95B34" w14:textId="2AFB65CA" w:rsidR="00F056FA" w:rsidRPr="00F056FA" w:rsidRDefault="00E37040" w:rsidP="006674F4">
      <w:pPr>
        <w:pStyle w:val="ListParagraph"/>
        <w:numPr>
          <w:ilvl w:val="0"/>
          <w:numId w:val="11"/>
        </w:numPr>
        <w:autoSpaceDE w:val="0"/>
        <w:autoSpaceDN w:val="0"/>
        <w:adjustRightInd w:val="0"/>
        <w:spacing w:after="0" w:line="240" w:lineRule="auto"/>
        <w:rPr>
          <w:rFonts w:ascii="Arial" w:hAnsi="Arial" w:cs="Arial"/>
          <w:lang w:eastAsia="en-GB"/>
        </w:rPr>
      </w:pPr>
      <w:proofErr w:type="gramStart"/>
      <w:r>
        <w:rPr>
          <w:rFonts w:ascii="Arial" w:hAnsi="Arial" w:cs="Arial"/>
          <w:lang w:eastAsia="en-GB"/>
        </w:rPr>
        <w:t>d</w:t>
      </w:r>
      <w:r w:rsidR="003322D7" w:rsidRPr="00F056FA">
        <w:rPr>
          <w:rFonts w:ascii="Arial" w:hAnsi="Arial" w:cs="Arial"/>
          <w:lang w:eastAsia="en-GB"/>
        </w:rPr>
        <w:t>isclosures</w:t>
      </w:r>
      <w:proofErr w:type="gramEnd"/>
      <w:r w:rsidR="003322D7" w:rsidRPr="00F056FA">
        <w:rPr>
          <w:rFonts w:ascii="Arial" w:hAnsi="Arial" w:cs="Arial"/>
          <w:lang w:eastAsia="en-GB"/>
        </w:rPr>
        <w:t xml:space="preserve"> by learners of their exposure to the extremist actions, views or materials of others outside, such as in their homes, employment or community groups, especially where learners have not actively sought these out.</w:t>
      </w:r>
    </w:p>
    <w:p w14:paraId="7950C2A1" w14:textId="786017D1" w:rsidR="00F056FA" w:rsidRPr="00F056FA" w:rsidRDefault="00E37040" w:rsidP="006674F4">
      <w:pPr>
        <w:pStyle w:val="ListParagraph"/>
        <w:numPr>
          <w:ilvl w:val="0"/>
          <w:numId w:val="11"/>
        </w:numPr>
        <w:autoSpaceDE w:val="0"/>
        <w:autoSpaceDN w:val="0"/>
        <w:adjustRightInd w:val="0"/>
        <w:spacing w:after="0" w:line="240" w:lineRule="auto"/>
        <w:rPr>
          <w:rFonts w:ascii="Arial" w:hAnsi="Arial" w:cs="Arial"/>
          <w:lang w:eastAsia="en-GB"/>
        </w:rPr>
      </w:pPr>
      <w:r>
        <w:rPr>
          <w:rFonts w:ascii="Arial" w:hAnsi="Arial" w:cs="Arial"/>
          <w:lang w:eastAsia="en-GB"/>
        </w:rPr>
        <w:t>c</w:t>
      </w:r>
      <w:r w:rsidR="00F056FA" w:rsidRPr="00F056FA">
        <w:rPr>
          <w:rFonts w:ascii="Arial" w:hAnsi="Arial" w:cs="Arial"/>
          <w:lang w:eastAsia="en-GB"/>
        </w:rPr>
        <w:t xml:space="preserve">hanges in </w:t>
      </w:r>
      <w:r w:rsidR="00E805D0">
        <w:rPr>
          <w:rFonts w:ascii="Arial" w:hAnsi="Arial" w:cs="Arial"/>
          <w:lang w:eastAsia="en-GB"/>
        </w:rPr>
        <w:t xml:space="preserve">colleagues, employers or </w:t>
      </w:r>
      <w:r w:rsidR="00F056FA" w:rsidRPr="00F056FA">
        <w:rPr>
          <w:rFonts w:ascii="Arial" w:hAnsi="Arial" w:cs="Arial"/>
          <w:lang w:eastAsia="en-GB"/>
        </w:rPr>
        <w:t>learners’ behaviour, which could indicate that they may be in need of help or protection</w:t>
      </w:r>
    </w:p>
    <w:p w14:paraId="52742C12" w14:textId="4BADBCA4" w:rsidR="003322D7" w:rsidRPr="00F056FA" w:rsidRDefault="00E37040" w:rsidP="006674F4">
      <w:pPr>
        <w:pStyle w:val="ListParagraph"/>
        <w:numPr>
          <w:ilvl w:val="0"/>
          <w:numId w:val="11"/>
        </w:numPr>
        <w:autoSpaceDE w:val="0"/>
        <w:autoSpaceDN w:val="0"/>
        <w:adjustRightInd w:val="0"/>
        <w:spacing w:after="0" w:line="240" w:lineRule="auto"/>
        <w:rPr>
          <w:rFonts w:ascii="Arial" w:hAnsi="Arial" w:cs="Arial"/>
          <w:lang w:eastAsia="en-GB"/>
        </w:rPr>
      </w:pPr>
      <w:proofErr w:type="gramStart"/>
      <w:r>
        <w:rPr>
          <w:rFonts w:ascii="Arial" w:hAnsi="Arial" w:cs="Arial"/>
          <w:lang w:eastAsia="en-GB"/>
        </w:rPr>
        <w:t>g</w:t>
      </w:r>
      <w:r w:rsidR="003322D7" w:rsidRPr="00F056FA">
        <w:rPr>
          <w:rFonts w:ascii="Arial" w:hAnsi="Arial" w:cs="Arial"/>
          <w:lang w:eastAsia="en-GB"/>
        </w:rPr>
        <w:t>raffiti</w:t>
      </w:r>
      <w:proofErr w:type="gramEnd"/>
      <w:r w:rsidR="003322D7" w:rsidRPr="00F056FA">
        <w:rPr>
          <w:rFonts w:ascii="Arial" w:hAnsi="Arial" w:cs="Arial"/>
          <w:lang w:eastAsia="en-GB"/>
        </w:rPr>
        <w:t xml:space="preserve"> symbols, writing or art work promoting extremist messages or images.</w:t>
      </w:r>
    </w:p>
    <w:p w14:paraId="1461213B" w14:textId="5F56A89E" w:rsidR="003322D7" w:rsidRPr="00F056FA" w:rsidRDefault="00E805D0" w:rsidP="003322D7">
      <w:pPr>
        <w:pStyle w:val="ListParagraph"/>
        <w:numPr>
          <w:ilvl w:val="0"/>
          <w:numId w:val="11"/>
        </w:numPr>
        <w:autoSpaceDE w:val="0"/>
        <w:autoSpaceDN w:val="0"/>
        <w:adjustRightInd w:val="0"/>
        <w:spacing w:after="0" w:line="240" w:lineRule="auto"/>
        <w:rPr>
          <w:rFonts w:ascii="Arial" w:hAnsi="Arial" w:cs="Arial"/>
          <w:lang w:eastAsia="en-GB"/>
        </w:rPr>
      </w:pPr>
      <w:proofErr w:type="gramStart"/>
      <w:r>
        <w:rPr>
          <w:rFonts w:ascii="Arial" w:hAnsi="Arial" w:cs="Arial"/>
          <w:lang w:eastAsia="en-GB"/>
        </w:rPr>
        <w:t>colleagues</w:t>
      </w:r>
      <w:proofErr w:type="gramEnd"/>
      <w:r>
        <w:rPr>
          <w:rFonts w:ascii="Arial" w:hAnsi="Arial" w:cs="Arial"/>
          <w:lang w:eastAsia="en-GB"/>
        </w:rPr>
        <w:t xml:space="preserve">, employers or </w:t>
      </w:r>
      <w:r w:rsidRPr="00F056FA">
        <w:rPr>
          <w:rFonts w:ascii="Arial" w:hAnsi="Arial" w:cs="Arial"/>
          <w:lang w:eastAsia="en-GB"/>
        </w:rPr>
        <w:t>learners’</w:t>
      </w:r>
      <w:r w:rsidR="003322D7" w:rsidRPr="00F056FA">
        <w:rPr>
          <w:rFonts w:ascii="Arial" w:hAnsi="Arial" w:cs="Arial"/>
          <w:lang w:eastAsia="en-GB"/>
        </w:rPr>
        <w:t xml:space="preserve"> accessing extremist material online, including through social networking sites.</w:t>
      </w:r>
    </w:p>
    <w:p w14:paraId="7C85C021" w14:textId="6DA1A096" w:rsidR="003322D7" w:rsidRPr="00F056FA" w:rsidRDefault="003322D7" w:rsidP="00070C73">
      <w:pPr>
        <w:pStyle w:val="ListParagraph"/>
        <w:numPr>
          <w:ilvl w:val="0"/>
          <w:numId w:val="11"/>
        </w:numPr>
        <w:autoSpaceDE w:val="0"/>
        <w:autoSpaceDN w:val="0"/>
        <w:adjustRightInd w:val="0"/>
        <w:spacing w:after="0" w:line="240" w:lineRule="auto"/>
        <w:rPr>
          <w:rFonts w:ascii="Arial" w:hAnsi="Arial" w:cs="Arial"/>
          <w:lang w:eastAsia="en-GB"/>
        </w:rPr>
      </w:pPr>
      <w:r w:rsidRPr="00F056FA">
        <w:rPr>
          <w:rFonts w:ascii="Arial" w:hAnsi="Arial" w:cs="Arial"/>
          <w:lang w:eastAsia="en-GB"/>
        </w:rPr>
        <w:t>Parental / Employer reports of changes in behaviour, friendship or actions and requests for assistance.</w:t>
      </w:r>
    </w:p>
    <w:p w14:paraId="5B12B889" w14:textId="4CFB8CAB" w:rsidR="003322D7" w:rsidRPr="00F056FA" w:rsidRDefault="00E37040" w:rsidP="003322D7">
      <w:pPr>
        <w:pStyle w:val="ListParagraph"/>
        <w:numPr>
          <w:ilvl w:val="0"/>
          <w:numId w:val="11"/>
        </w:numPr>
        <w:autoSpaceDE w:val="0"/>
        <w:autoSpaceDN w:val="0"/>
        <w:adjustRightInd w:val="0"/>
        <w:spacing w:after="0" w:line="240" w:lineRule="auto"/>
        <w:rPr>
          <w:rFonts w:ascii="Arial" w:hAnsi="Arial" w:cs="Arial"/>
          <w:lang w:eastAsia="en-GB"/>
        </w:rPr>
      </w:pPr>
      <w:proofErr w:type="gramStart"/>
      <w:r>
        <w:rPr>
          <w:rFonts w:ascii="Arial" w:hAnsi="Arial" w:cs="Arial"/>
          <w:lang w:eastAsia="en-GB"/>
        </w:rPr>
        <w:t>p</w:t>
      </w:r>
      <w:r w:rsidR="00F056FA" w:rsidRPr="00F056FA">
        <w:rPr>
          <w:rFonts w:ascii="Arial" w:hAnsi="Arial" w:cs="Arial"/>
          <w:lang w:eastAsia="en-GB"/>
        </w:rPr>
        <w:t>artner</w:t>
      </w:r>
      <w:proofErr w:type="gramEnd"/>
      <w:r w:rsidR="00F056FA" w:rsidRPr="00F056FA">
        <w:rPr>
          <w:rFonts w:ascii="Arial" w:hAnsi="Arial" w:cs="Arial"/>
          <w:lang w:eastAsia="en-GB"/>
        </w:rPr>
        <w:t xml:space="preserve"> colleges, providers</w:t>
      </w:r>
      <w:r w:rsidR="003322D7" w:rsidRPr="00F056FA">
        <w:rPr>
          <w:rFonts w:ascii="Arial" w:hAnsi="Arial" w:cs="Arial"/>
          <w:lang w:eastAsia="en-GB"/>
        </w:rPr>
        <w:t>, local authority services, and police reports of issues affecting learners in other schools/college settings</w:t>
      </w:r>
      <w:r w:rsidR="00070C73" w:rsidRPr="00F056FA">
        <w:rPr>
          <w:rFonts w:ascii="Arial" w:hAnsi="Arial" w:cs="Arial"/>
          <w:lang w:eastAsia="en-GB"/>
        </w:rPr>
        <w:t>.</w:t>
      </w:r>
    </w:p>
    <w:p w14:paraId="0596CE76" w14:textId="1B7794D2" w:rsidR="003322D7" w:rsidRPr="00F056FA" w:rsidRDefault="00E37040" w:rsidP="003322D7">
      <w:pPr>
        <w:pStyle w:val="ListParagraph"/>
        <w:numPr>
          <w:ilvl w:val="0"/>
          <w:numId w:val="11"/>
        </w:numPr>
        <w:autoSpaceDE w:val="0"/>
        <w:autoSpaceDN w:val="0"/>
        <w:adjustRightInd w:val="0"/>
        <w:spacing w:after="0" w:line="240" w:lineRule="auto"/>
        <w:rPr>
          <w:rFonts w:ascii="Arial" w:hAnsi="Arial" w:cs="Arial"/>
          <w:lang w:eastAsia="en-GB"/>
        </w:rPr>
      </w:pPr>
      <w:proofErr w:type="gramStart"/>
      <w:r>
        <w:rPr>
          <w:rFonts w:ascii="Arial" w:hAnsi="Arial" w:cs="Arial"/>
          <w:lang w:eastAsia="en-GB"/>
        </w:rPr>
        <w:t>c</w:t>
      </w:r>
      <w:r w:rsidR="00E805D0">
        <w:rPr>
          <w:rFonts w:ascii="Arial" w:hAnsi="Arial" w:cs="Arial"/>
          <w:lang w:eastAsia="en-GB"/>
        </w:rPr>
        <w:t>olleagues</w:t>
      </w:r>
      <w:proofErr w:type="gramEnd"/>
      <w:r w:rsidR="00E805D0">
        <w:rPr>
          <w:rFonts w:ascii="Arial" w:hAnsi="Arial" w:cs="Arial"/>
          <w:lang w:eastAsia="en-GB"/>
        </w:rPr>
        <w:t xml:space="preserve">, employers or </w:t>
      </w:r>
      <w:r w:rsidR="00E805D0" w:rsidRPr="00F056FA">
        <w:rPr>
          <w:rFonts w:ascii="Arial" w:hAnsi="Arial" w:cs="Arial"/>
          <w:lang w:eastAsia="en-GB"/>
        </w:rPr>
        <w:t>learners’</w:t>
      </w:r>
      <w:r w:rsidR="003322D7" w:rsidRPr="00F056FA">
        <w:rPr>
          <w:rFonts w:ascii="Arial" w:hAnsi="Arial" w:cs="Arial"/>
          <w:lang w:eastAsia="en-GB"/>
        </w:rPr>
        <w:t xml:space="preserve"> voicing opinions drawn from extremist ideologies and narratives.</w:t>
      </w:r>
    </w:p>
    <w:p w14:paraId="6297E05D" w14:textId="0C4C72A2" w:rsidR="003322D7" w:rsidRPr="00F056FA" w:rsidRDefault="00E37040" w:rsidP="003322D7">
      <w:pPr>
        <w:pStyle w:val="ListParagraph"/>
        <w:numPr>
          <w:ilvl w:val="0"/>
          <w:numId w:val="11"/>
        </w:numPr>
        <w:autoSpaceDE w:val="0"/>
        <w:autoSpaceDN w:val="0"/>
        <w:adjustRightInd w:val="0"/>
        <w:spacing w:after="0" w:line="240" w:lineRule="auto"/>
        <w:rPr>
          <w:rFonts w:ascii="Arial" w:hAnsi="Arial" w:cs="Arial"/>
          <w:lang w:eastAsia="en-GB"/>
        </w:rPr>
      </w:pPr>
      <w:proofErr w:type="gramStart"/>
      <w:r>
        <w:rPr>
          <w:rFonts w:ascii="Arial" w:hAnsi="Arial" w:cs="Arial"/>
          <w:lang w:eastAsia="en-GB"/>
        </w:rPr>
        <w:t>u</w:t>
      </w:r>
      <w:r w:rsidR="003322D7" w:rsidRPr="00F056FA">
        <w:rPr>
          <w:rFonts w:ascii="Arial" w:hAnsi="Arial" w:cs="Arial"/>
          <w:lang w:eastAsia="en-GB"/>
        </w:rPr>
        <w:t>se</w:t>
      </w:r>
      <w:proofErr w:type="gramEnd"/>
      <w:r w:rsidR="003322D7" w:rsidRPr="00F056FA">
        <w:rPr>
          <w:rFonts w:ascii="Arial" w:hAnsi="Arial" w:cs="Arial"/>
          <w:lang w:eastAsia="en-GB"/>
        </w:rPr>
        <w:t xml:space="preserve"> of extremist or ‘hate’ terms to exclude others or incite violence.</w:t>
      </w:r>
    </w:p>
    <w:p w14:paraId="1AA1CAC7" w14:textId="5584AA23" w:rsidR="003322D7" w:rsidRPr="00F056FA" w:rsidRDefault="00E37040" w:rsidP="00070C73">
      <w:pPr>
        <w:pStyle w:val="ListParagraph"/>
        <w:numPr>
          <w:ilvl w:val="0"/>
          <w:numId w:val="11"/>
        </w:numPr>
        <w:autoSpaceDE w:val="0"/>
        <w:autoSpaceDN w:val="0"/>
        <w:adjustRightInd w:val="0"/>
        <w:spacing w:after="0" w:line="240" w:lineRule="auto"/>
        <w:rPr>
          <w:rFonts w:ascii="Arial" w:hAnsi="Arial" w:cs="Arial"/>
          <w:lang w:eastAsia="en-GB"/>
        </w:rPr>
      </w:pPr>
      <w:proofErr w:type="gramStart"/>
      <w:r>
        <w:rPr>
          <w:rFonts w:ascii="Arial" w:hAnsi="Arial" w:cs="Arial"/>
          <w:lang w:eastAsia="en-GB"/>
        </w:rPr>
        <w:t>i</w:t>
      </w:r>
      <w:r w:rsidR="003322D7" w:rsidRPr="00F056FA">
        <w:rPr>
          <w:rFonts w:ascii="Arial" w:hAnsi="Arial" w:cs="Arial"/>
          <w:lang w:eastAsia="en-GB"/>
        </w:rPr>
        <w:t>ntolerance</w:t>
      </w:r>
      <w:proofErr w:type="gramEnd"/>
      <w:r w:rsidR="003322D7" w:rsidRPr="00F056FA">
        <w:rPr>
          <w:rFonts w:ascii="Arial" w:hAnsi="Arial" w:cs="Arial"/>
          <w:lang w:eastAsia="en-GB"/>
        </w:rPr>
        <w:t xml:space="preserve"> of difference, whether secular or religious or, in line with our Equal Opportunities policy, views based on, but not exclusive to, gender, disability, sexuality, ethnicity or culture.</w:t>
      </w:r>
    </w:p>
    <w:p w14:paraId="4BECF75A" w14:textId="75F7CEFE" w:rsidR="003322D7" w:rsidRPr="00F056FA" w:rsidRDefault="00E37040" w:rsidP="00DE330B">
      <w:pPr>
        <w:pStyle w:val="ListParagraph"/>
        <w:numPr>
          <w:ilvl w:val="0"/>
          <w:numId w:val="11"/>
        </w:numPr>
        <w:autoSpaceDE w:val="0"/>
        <w:autoSpaceDN w:val="0"/>
        <w:adjustRightInd w:val="0"/>
        <w:spacing w:after="0" w:line="240" w:lineRule="auto"/>
        <w:rPr>
          <w:rFonts w:ascii="Arial" w:hAnsi="Arial" w:cs="Arial"/>
          <w:lang w:eastAsia="en-GB"/>
        </w:rPr>
      </w:pPr>
      <w:proofErr w:type="gramStart"/>
      <w:r>
        <w:rPr>
          <w:rFonts w:ascii="Arial" w:hAnsi="Arial" w:cs="Arial"/>
          <w:lang w:eastAsia="en-GB"/>
        </w:rPr>
        <w:t>a</w:t>
      </w:r>
      <w:r w:rsidR="003322D7" w:rsidRPr="00F056FA">
        <w:rPr>
          <w:rFonts w:ascii="Arial" w:hAnsi="Arial" w:cs="Arial"/>
          <w:lang w:eastAsia="en-GB"/>
        </w:rPr>
        <w:t>ttempts</w:t>
      </w:r>
      <w:proofErr w:type="gramEnd"/>
      <w:r w:rsidR="003322D7" w:rsidRPr="00F056FA">
        <w:rPr>
          <w:rFonts w:ascii="Arial" w:hAnsi="Arial" w:cs="Arial"/>
          <w:lang w:eastAsia="en-GB"/>
        </w:rPr>
        <w:t xml:space="preserve"> to impose extremist views or practices on others.</w:t>
      </w:r>
    </w:p>
    <w:p w14:paraId="5A82E5C6" w14:textId="5984A5FA" w:rsidR="00070C73" w:rsidRPr="00F056FA" w:rsidRDefault="00070C73" w:rsidP="00DE330B">
      <w:pPr>
        <w:pStyle w:val="ListParagraph"/>
        <w:numPr>
          <w:ilvl w:val="0"/>
          <w:numId w:val="11"/>
        </w:numPr>
        <w:autoSpaceDE w:val="0"/>
        <w:autoSpaceDN w:val="0"/>
        <w:adjustRightInd w:val="0"/>
        <w:spacing w:after="0" w:line="240" w:lineRule="auto"/>
        <w:rPr>
          <w:rFonts w:ascii="Arial" w:hAnsi="Arial" w:cs="Arial"/>
          <w:lang w:eastAsia="en-GB"/>
        </w:rPr>
      </w:pPr>
      <w:r w:rsidRPr="00F056FA">
        <w:rPr>
          <w:rFonts w:ascii="Arial" w:hAnsi="Arial" w:cs="Arial"/>
          <w:lang w:eastAsia="en-GB"/>
        </w:rPr>
        <w:t>the fact that whilst extremism and radicalisation is broadly a safeguarding issue there may be some instances where a young person or vulnerable adult may be at direct risk of harm or neglect.</w:t>
      </w:r>
    </w:p>
    <w:p w14:paraId="4D75E9ED" w14:textId="77777777" w:rsidR="003322D7" w:rsidRPr="003322D7" w:rsidRDefault="003322D7">
      <w:pPr>
        <w:rPr>
          <w:rFonts w:ascii="Arial" w:hAnsi="Arial" w:cs="Arial"/>
          <w:b/>
          <w:sz w:val="24"/>
          <w:szCs w:val="24"/>
          <w:lang w:eastAsia="en-GB"/>
        </w:rPr>
      </w:pPr>
    </w:p>
    <w:p w14:paraId="26BF67E0" w14:textId="2C8EA112" w:rsidR="003322D7" w:rsidRPr="003322D7" w:rsidRDefault="003322D7">
      <w:pPr>
        <w:rPr>
          <w:rFonts w:ascii="Arial" w:hAnsi="Arial" w:cs="Arial"/>
          <w:b/>
          <w:sz w:val="24"/>
          <w:szCs w:val="24"/>
          <w:lang w:eastAsia="en-GB"/>
        </w:rPr>
      </w:pPr>
      <w:proofErr w:type="spellStart"/>
      <w:r w:rsidRPr="003322D7">
        <w:rPr>
          <w:rFonts w:ascii="Arial" w:hAnsi="Arial" w:cs="Arial"/>
          <w:b/>
          <w:sz w:val="24"/>
          <w:szCs w:val="24"/>
          <w:lang w:eastAsia="en-GB"/>
        </w:rPr>
        <w:t>Axia</w:t>
      </w:r>
      <w:proofErr w:type="spellEnd"/>
      <w:r w:rsidRPr="003322D7">
        <w:rPr>
          <w:rFonts w:ascii="Arial" w:hAnsi="Arial" w:cs="Arial"/>
          <w:b/>
          <w:sz w:val="24"/>
          <w:szCs w:val="24"/>
          <w:lang w:eastAsia="en-GB"/>
        </w:rPr>
        <w:t xml:space="preserve"> </w:t>
      </w:r>
      <w:r>
        <w:rPr>
          <w:rFonts w:ascii="Arial" w:hAnsi="Arial" w:cs="Arial"/>
          <w:b/>
          <w:sz w:val="24"/>
          <w:szCs w:val="24"/>
          <w:lang w:eastAsia="en-GB"/>
        </w:rPr>
        <w:t>t</w:t>
      </w:r>
      <w:r w:rsidR="001C5FEE">
        <w:rPr>
          <w:rFonts w:ascii="Arial" w:hAnsi="Arial" w:cs="Arial"/>
          <w:b/>
          <w:sz w:val="24"/>
          <w:szCs w:val="24"/>
          <w:lang w:eastAsia="en-GB"/>
        </w:rPr>
        <w:t>eaching</w:t>
      </w:r>
      <w:r w:rsidRPr="003322D7">
        <w:rPr>
          <w:rFonts w:ascii="Arial" w:hAnsi="Arial" w:cs="Arial"/>
          <w:b/>
          <w:sz w:val="24"/>
          <w:szCs w:val="24"/>
          <w:lang w:eastAsia="en-GB"/>
        </w:rPr>
        <w:t xml:space="preserve"> staff will do the following:</w:t>
      </w:r>
    </w:p>
    <w:p w14:paraId="1D821C53" w14:textId="211CB130" w:rsidR="003322D7" w:rsidRPr="00F056FA" w:rsidRDefault="00E37040" w:rsidP="003322D7">
      <w:pPr>
        <w:pStyle w:val="ListParagraph"/>
        <w:numPr>
          <w:ilvl w:val="0"/>
          <w:numId w:val="6"/>
        </w:numPr>
        <w:rPr>
          <w:rFonts w:ascii="Arial" w:hAnsi="Arial" w:cs="Arial"/>
        </w:rPr>
      </w:pPr>
      <w:proofErr w:type="gramStart"/>
      <w:r>
        <w:rPr>
          <w:rFonts w:ascii="Arial" w:hAnsi="Arial" w:cs="Arial"/>
          <w:lang w:eastAsia="en-GB"/>
        </w:rPr>
        <w:t>s</w:t>
      </w:r>
      <w:r w:rsidR="003322D7" w:rsidRPr="00F056FA">
        <w:rPr>
          <w:rFonts w:ascii="Arial" w:hAnsi="Arial" w:cs="Arial"/>
          <w:lang w:eastAsia="en-GB"/>
        </w:rPr>
        <w:t>trive</w:t>
      </w:r>
      <w:proofErr w:type="gramEnd"/>
      <w:r w:rsidR="003322D7" w:rsidRPr="00F056FA">
        <w:rPr>
          <w:rFonts w:ascii="Arial" w:hAnsi="Arial" w:cs="Arial"/>
          <w:lang w:eastAsia="en-GB"/>
        </w:rPr>
        <w:t xml:space="preserve"> to eradicate the myths and assumptions that can lead to some young people and vulnerable adults becoming alienated and disempowered, especially where the narrow approaches young people or vulnerable adults may experience elsewhere may make it harder for them to challenge or question these radical influences.</w:t>
      </w:r>
    </w:p>
    <w:p w14:paraId="3A2FFFDF" w14:textId="7CE7D7BC" w:rsidR="003322D7" w:rsidRPr="00F056FA" w:rsidRDefault="003322D7" w:rsidP="003322D7">
      <w:pPr>
        <w:pStyle w:val="ListParagraph"/>
        <w:numPr>
          <w:ilvl w:val="0"/>
          <w:numId w:val="6"/>
        </w:numPr>
        <w:autoSpaceDE w:val="0"/>
        <w:autoSpaceDN w:val="0"/>
        <w:adjustRightInd w:val="0"/>
        <w:spacing w:after="0" w:line="240" w:lineRule="auto"/>
        <w:rPr>
          <w:rFonts w:ascii="Arial" w:hAnsi="Arial" w:cs="Arial"/>
          <w:lang w:eastAsia="en-GB"/>
        </w:rPr>
      </w:pPr>
      <w:proofErr w:type="gramStart"/>
      <w:r w:rsidRPr="00F056FA">
        <w:rPr>
          <w:rFonts w:ascii="Arial" w:hAnsi="Arial" w:cs="Arial"/>
          <w:lang w:eastAsia="en-GB"/>
        </w:rPr>
        <w:t>ensure</w:t>
      </w:r>
      <w:proofErr w:type="gramEnd"/>
      <w:r w:rsidRPr="00F056FA">
        <w:rPr>
          <w:rFonts w:ascii="Arial" w:hAnsi="Arial" w:cs="Arial"/>
          <w:lang w:eastAsia="en-GB"/>
        </w:rPr>
        <w:t xml:space="preserve"> that all teaching approaches help learners build resilience to extremism and give them a positive sense of identity through the development of critical thinking skills.</w:t>
      </w:r>
    </w:p>
    <w:p w14:paraId="59E983AF" w14:textId="7C0C84F7" w:rsidR="003322D7" w:rsidRPr="00F056FA" w:rsidRDefault="003322D7" w:rsidP="003322D7">
      <w:pPr>
        <w:pStyle w:val="ListParagraph"/>
        <w:numPr>
          <w:ilvl w:val="0"/>
          <w:numId w:val="6"/>
        </w:numPr>
        <w:autoSpaceDE w:val="0"/>
        <w:autoSpaceDN w:val="0"/>
        <w:adjustRightInd w:val="0"/>
        <w:spacing w:after="0" w:line="240" w:lineRule="auto"/>
        <w:rPr>
          <w:rFonts w:ascii="Arial" w:hAnsi="Arial" w:cs="Arial"/>
          <w:lang w:eastAsia="en-GB"/>
        </w:rPr>
      </w:pPr>
      <w:proofErr w:type="gramStart"/>
      <w:r w:rsidRPr="00F056FA">
        <w:rPr>
          <w:rFonts w:ascii="Arial" w:hAnsi="Arial" w:cs="Arial"/>
          <w:lang w:eastAsia="en-GB"/>
        </w:rPr>
        <w:t>be</w:t>
      </w:r>
      <w:proofErr w:type="gramEnd"/>
      <w:r w:rsidRPr="00F056FA">
        <w:rPr>
          <w:rFonts w:ascii="Arial" w:hAnsi="Arial" w:cs="Arial"/>
          <w:lang w:eastAsia="en-GB"/>
        </w:rPr>
        <w:t xml:space="preserve"> flexible enough to adapt teaching approaches as appropriate, so as to address specific issues to become even more relevant to the current issues of extremism and radicalisation. In doing so they will apply the ‘key ingredients’ for success following the three broad categories of:-</w:t>
      </w:r>
    </w:p>
    <w:p w14:paraId="6E6DC6F5" w14:textId="77777777" w:rsidR="003322D7" w:rsidRPr="00F056FA" w:rsidRDefault="003322D7" w:rsidP="003322D7">
      <w:pPr>
        <w:autoSpaceDE w:val="0"/>
        <w:autoSpaceDN w:val="0"/>
        <w:adjustRightInd w:val="0"/>
        <w:spacing w:after="0" w:line="240" w:lineRule="auto"/>
        <w:rPr>
          <w:rFonts w:ascii="Arial" w:hAnsi="Arial" w:cs="Arial"/>
          <w:lang w:eastAsia="en-GB"/>
        </w:rPr>
      </w:pPr>
    </w:p>
    <w:p w14:paraId="0476A4E9" w14:textId="396CF1B6" w:rsidR="003322D7" w:rsidRPr="00F056FA" w:rsidRDefault="003322D7" w:rsidP="003322D7">
      <w:pPr>
        <w:numPr>
          <w:ilvl w:val="1"/>
          <w:numId w:val="6"/>
        </w:numPr>
        <w:autoSpaceDE w:val="0"/>
        <w:autoSpaceDN w:val="0"/>
        <w:adjustRightInd w:val="0"/>
        <w:spacing w:after="0" w:line="240" w:lineRule="auto"/>
        <w:rPr>
          <w:rFonts w:ascii="Arial" w:hAnsi="Arial" w:cs="Arial"/>
          <w:lang w:eastAsia="en-GB"/>
        </w:rPr>
      </w:pPr>
      <w:r w:rsidRPr="00F056FA">
        <w:rPr>
          <w:rFonts w:ascii="Arial" w:hAnsi="Arial" w:cs="Arial"/>
          <w:lang w:eastAsia="en-GB"/>
        </w:rPr>
        <w:t>Making a connection with learners through good [teaching] design and a learner centred approach.</w:t>
      </w:r>
    </w:p>
    <w:p w14:paraId="56A13484" w14:textId="77777777" w:rsidR="003322D7" w:rsidRPr="00F056FA" w:rsidRDefault="003322D7" w:rsidP="003322D7">
      <w:pPr>
        <w:numPr>
          <w:ilvl w:val="1"/>
          <w:numId w:val="6"/>
        </w:numPr>
        <w:autoSpaceDE w:val="0"/>
        <w:autoSpaceDN w:val="0"/>
        <w:adjustRightInd w:val="0"/>
        <w:spacing w:after="0" w:line="240" w:lineRule="auto"/>
        <w:rPr>
          <w:rFonts w:ascii="Arial" w:hAnsi="Arial" w:cs="Arial"/>
          <w:lang w:eastAsia="en-GB"/>
        </w:rPr>
      </w:pPr>
      <w:r w:rsidRPr="00F056FA">
        <w:rPr>
          <w:rFonts w:ascii="Arial" w:hAnsi="Arial" w:cs="Arial"/>
          <w:lang w:eastAsia="en-GB"/>
        </w:rPr>
        <w:t>Facilitating a ‘safe space’ for dialogue, and</w:t>
      </w:r>
    </w:p>
    <w:p w14:paraId="3EA77B3F" w14:textId="550103EB" w:rsidR="003322D7" w:rsidRPr="00F056FA" w:rsidRDefault="003322D7" w:rsidP="003322D7">
      <w:pPr>
        <w:pStyle w:val="ListParagraph"/>
        <w:numPr>
          <w:ilvl w:val="1"/>
          <w:numId w:val="6"/>
        </w:numPr>
        <w:rPr>
          <w:rFonts w:ascii="Arial" w:hAnsi="Arial" w:cs="Arial"/>
          <w:b/>
        </w:rPr>
      </w:pPr>
      <w:r w:rsidRPr="00F056FA">
        <w:rPr>
          <w:rFonts w:ascii="Arial" w:hAnsi="Arial" w:cs="Arial"/>
          <w:lang w:eastAsia="en-GB"/>
        </w:rPr>
        <w:t>Equipping learners with the appropriate skills, knowledge, understanding and awareness for resilience</w:t>
      </w:r>
    </w:p>
    <w:p w14:paraId="23003A0C" w14:textId="3D141FDA" w:rsidR="003322D7" w:rsidRPr="00F056FA" w:rsidRDefault="003322D7" w:rsidP="003322D7">
      <w:pPr>
        <w:pStyle w:val="ListParagraph"/>
        <w:numPr>
          <w:ilvl w:val="0"/>
          <w:numId w:val="6"/>
        </w:numPr>
        <w:rPr>
          <w:rFonts w:ascii="Arial" w:hAnsi="Arial" w:cs="Arial"/>
          <w:b/>
        </w:rPr>
      </w:pPr>
      <w:proofErr w:type="gramStart"/>
      <w:r w:rsidRPr="00F056FA">
        <w:rPr>
          <w:rFonts w:ascii="Arial" w:hAnsi="Arial" w:cs="Arial"/>
          <w:lang w:eastAsia="en-GB"/>
        </w:rPr>
        <w:t>promote</w:t>
      </w:r>
      <w:proofErr w:type="gramEnd"/>
      <w:r w:rsidRPr="00F056FA">
        <w:rPr>
          <w:rFonts w:ascii="Arial" w:hAnsi="Arial" w:cs="Arial"/>
          <w:lang w:eastAsia="en-GB"/>
        </w:rPr>
        <w:t xml:space="preserve"> the values of democracy, the rule of law, individual liberty, and mutual respect and tolerance for those with different faiths and beliefs.</w:t>
      </w:r>
    </w:p>
    <w:p w14:paraId="2A671113" w14:textId="6437BC72" w:rsidR="003322D7" w:rsidRPr="00F056FA" w:rsidRDefault="003322D7" w:rsidP="003322D7">
      <w:pPr>
        <w:pStyle w:val="ListParagraph"/>
        <w:numPr>
          <w:ilvl w:val="0"/>
          <w:numId w:val="6"/>
        </w:numPr>
        <w:autoSpaceDE w:val="0"/>
        <w:autoSpaceDN w:val="0"/>
        <w:adjustRightInd w:val="0"/>
        <w:spacing w:after="0" w:line="240" w:lineRule="auto"/>
        <w:rPr>
          <w:rFonts w:ascii="Arial" w:hAnsi="Arial" w:cs="Arial"/>
          <w:lang w:eastAsia="en-GB"/>
        </w:rPr>
      </w:pPr>
      <w:proofErr w:type="gramStart"/>
      <w:r w:rsidRPr="00F056FA">
        <w:rPr>
          <w:rFonts w:ascii="Arial" w:hAnsi="Arial" w:cs="Arial"/>
          <w:lang w:eastAsia="en-GB"/>
        </w:rPr>
        <w:t>teach</w:t>
      </w:r>
      <w:proofErr w:type="gramEnd"/>
      <w:r w:rsidRPr="00F056FA">
        <w:rPr>
          <w:rFonts w:ascii="Arial" w:hAnsi="Arial" w:cs="Arial"/>
          <w:lang w:eastAsia="en-GB"/>
        </w:rPr>
        <w:t xml:space="preserve"> and encourage learners to respect one another and to respect difference, especially those of different faith or no faith. It is the most fundamental responsibility to keep learners safe and prepare them for life in modern multi-cultural Britain and globally.</w:t>
      </w:r>
    </w:p>
    <w:p w14:paraId="4816B693" w14:textId="640F1F9E" w:rsidR="003322D7" w:rsidRPr="00F056FA" w:rsidRDefault="003322D7" w:rsidP="003322D7">
      <w:pPr>
        <w:pStyle w:val="ListParagraph"/>
        <w:numPr>
          <w:ilvl w:val="0"/>
          <w:numId w:val="6"/>
        </w:numPr>
        <w:rPr>
          <w:rFonts w:ascii="Arial" w:hAnsi="Arial" w:cs="Arial"/>
          <w:b/>
        </w:rPr>
      </w:pPr>
      <w:r w:rsidRPr="00F056FA">
        <w:rPr>
          <w:rFonts w:ascii="Arial" w:hAnsi="Arial" w:cs="Arial"/>
          <w:lang w:eastAsia="en-GB"/>
        </w:rPr>
        <w:t>help support learners who may be vulnerable to such influences as part of wider safeguarding responsibilities and where they believe a learner is being directly affected by extremist materials or influences, ensure support is offered by following the organisations safeguarding procedure</w:t>
      </w:r>
    </w:p>
    <w:p w14:paraId="3FEB73C8" w14:textId="77777777" w:rsidR="00E805D0" w:rsidRDefault="00E805D0" w:rsidP="00E805D0">
      <w:pPr>
        <w:rPr>
          <w:rFonts w:ascii="Arial" w:hAnsi="Arial" w:cs="Arial"/>
          <w:b/>
          <w:sz w:val="32"/>
          <w:szCs w:val="28"/>
        </w:rPr>
      </w:pPr>
    </w:p>
    <w:p w14:paraId="127F0022" w14:textId="60C35046" w:rsidR="00E805D0" w:rsidRDefault="00E805D0" w:rsidP="00E805D0">
      <w:pPr>
        <w:rPr>
          <w:rFonts w:ascii="Arial" w:hAnsi="Arial" w:cs="Arial"/>
          <w:b/>
          <w:sz w:val="32"/>
          <w:szCs w:val="28"/>
        </w:rPr>
      </w:pPr>
      <w:r>
        <w:rPr>
          <w:rFonts w:ascii="Arial" w:hAnsi="Arial" w:cs="Arial"/>
          <w:b/>
          <w:sz w:val="32"/>
          <w:szCs w:val="28"/>
        </w:rPr>
        <w:t>Review</w:t>
      </w:r>
    </w:p>
    <w:p w14:paraId="1DAB3837" w14:textId="1DEE603B" w:rsidR="00070C73" w:rsidRDefault="00E805D0" w:rsidP="00E805D0">
      <w:pPr>
        <w:rPr>
          <w:rFonts w:ascii="Arial" w:hAnsi="Arial" w:cs="Arial"/>
          <w:sz w:val="24"/>
          <w:szCs w:val="24"/>
        </w:rPr>
      </w:pPr>
      <w:proofErr w:type="spellStart"/>
      <w:r>
        <w:rPr>
          <w:rFonts w:ascii="Arial" w:hAnsi="Arial" w:cs="Arial"/>
          <w:sz w:val="24"/>
          <w:szCs w:val="24"/>
        </w:rPr>
        <w:t>Axia’s</w:t>
      </w:r>
      <w:proofErr w:type="spellEnd"/>
      <w:r>
        <w:rPr>
          <w:rFonts w:ascii="Arial" w:hAnsi="Arial" w:cs="Arial"/>
          <w:sz w:val="24"/>
          <w:szCs w:val="24"/>
        </w:rPr>
        <w:t xml:space="preserve"> Prevent Duty policy is reviewed annually (or sooner should legislation/guidance change), to determine the impact of the policy and actions required. The policy </w:t>
      </w:r>
      <w:proofErr w:type="gramStart"/>
      <w:r>
        <w:rPr>
          <w:rFonts w:ascii="Arial" w:hAnsi="Arial" w:cs="Arial"/>
          <w:sz w:val="24"/>
          <w:szCs w:val="24"/>
        </w:rPr>
        <w:t>was last reviewed</w:t>
      </w:r>
      <w:proofErr w:type="gramEnd"/>
      <w:r>
        <w:rPr>
          <w:rFonts w:ascii="Arial" w:hAnsi="Arial" w:cs="Arial"/>
          <w:sz w:val="24"/>
          <w:szCs w:val="24"/>
        </w:rPr>
        <w:t xml:space="preserve"> in September 2021.</w:t>
      </w:r>
    </w:p>
    <w:p w14:paraId="12E5D7B1" w14:textId="169051EF" w:rsidR="00E805D0" w:rsidRDefault="00E805D0">
      <w:pPr>
        <w:rPr>
          <w:rFonts w:ascii="Arial" w:hAnsi="Arial" w:cs="Arial"/>
          <w:sz w:val="24"/>
          <w:szCs w:val="24"/>
        </w:rPr>
      </w:pPr>
      <w:r>
        <w:rPr>
          <w:rFonts w:ascii="Arial" w:hAnsi="Arial" w:cs="Arial"/>
          <w:sz w:val="24"/>
          <w:szCs w:val="24"/>
        </w:rPr>
        <w:br w:type="page"/>
      </w:r>
    </w:p>
    <w:p w14:paraId="39A3ECE1" w14:textId="77777777" w:rsidR="00E805D0" w:rsidRDefault="00E805D0" w:rsidP="00E805D0">
      <w:pPr>
        <w:rPr>
          <w:rFonts w:ascii="Arial" w:hAnsi="Arial" w:cs="Arial"/>
          <w:b/>
          <w:sz w:val="32"/>
          <w:szCs w:val="24"/>
        </w:rPr>
      </w:pPr>
    </w:p>
    <w:p w14:paraId="0AA4433A" w14:textId="569E9AF3" w:rsidR="004871BD" w:rsidRPr="00E51B83" w:rsidRDefault="004871BD" w:rsidP="004871BD">
      <w:pPr>
        <w:rPr>
          <w:rFonts w:ascii="Arial" w:hAnsi="Arial" w:cs="Arial"/>
          <w:b/>
          <w:sz w:val="32"/>
          <w:szCs w:val="24"/>
        </w:rPr>
      </w:pPr>
      <w:r w:rsidRPr="00E51B83">
        <w:rPr>
          <w:rFonts w:ascii="Arial" w:hAnsi="Arial" w:cs="Arial"/>
          <w:b/>
          <w:sz w:val="32"/>
          <w:szCs w:val="24"/>
        </w:rPr>
        <w:t>Associated Information</w:t>
      </w:r>
      <w:r>
        <w:rPr>
          <w:rFonts w:ascii="Arial" w:hAnsi="Arial" w:cs="Arial"/>
          <w:b/>
          <w:sz w:val="32"/>
          <w:szCs w:val="24"/>
        </w:rPr>
        <w:t xml:space="preserve">, </w:t>
      </w:r>
      <w:r w:rsidRPr="00E51B83">
        <w:rPr>
          <w:rFonts w:ascii="Arial" w:hAnsi="Arial" w:cs="Arial"/>
          <w:b/>
          <w:sz w:val="32"/>
          <w:szCs w:val="24"/>
        </w:rPr>
        <w:t>Guidance</w:t>
      </w:r>
      <w:r>
        <w:rPr>
          <w:rFonts w:ascii="Arial" w:hAnsi="Arial" w:cs="Arial"/>
          <w:b/>
          <w:sz w:val="32"/>
          <w:szCs w:val="24"/>
        </w:rPr>
        <w:t xml:space="preserve"> and </w:t>
      </w:r>
      <w:r w:rsidRPr="00E51B83">
        <w:rPr>
          <w:rFonts w:ascii="Arial" w:hAnsi="Arial" w:cs="Arial"/>
          <w:b/>
          <w:sz w:val="32"/>
          <w:szCs w:val="24"/>
        </w:rPr>
        <w:t>Legislation</w:t>
      </w:r>
    </w:p>
    <w:p w14:paraId="3CD29429" w14:textId="35A50001" w:rsidR="004871BD" w:rsidRDefault="004871BD" w:rsidP="004871BD">
      <w:pPr>
        <w:autoSpaceDE w:val="0"/>
        <w:autoSpaceDN w:val="0"/>
        <w:adjustRightInd w:val="0"/>
        <w:spacing w:after="0" w:line="240" w:lineRule="auto"/>
        <w:rPr>
          <w:rFonts w:ascii="Arial" w:hAnsi="Arial" w:cs="Arial"/>
          <w:sz w:val="24"/>
          <w:szCs w:val="24"/>
          <w:lang w:eastAsia="en-GB"/>
        </w:rPr>
      </w:pPr>
      <w:r w:rsidRPr="00F70ADD">
        <w:rPr>
          <w:rFonts w:ascii="Arial" w:hAnsi="Arial" w:cs="Arial"/>
          <w:sz w:val="24"/>
          <w:szCs w:val="24"/>
          <w:lang w:eastAsia="en-GB"/>
        </w:rPr>
        <w:t>Th</w:t>
      </w:r>
      <w:r w:rsidR="00342461">
        <w:rPr>
          <w:rFonts w:ascii="Arial" w:hAnsi="Arial" w:cs="Arial"/>
          <w:sz w:val="24"/>
          <w:szCs w:val="24"/>
          <w:lang w:eastAsia="en-GB"/>
        </w:rPr>
        <w:t xml:space="preserve">is Prevent Duty </w:t>
      </w:r>
      <w:r w:rsidRPr="00F70ADD">
        <w:rPr>
          <w:rFonts w:ascii="Arial" w:hAnsi="Arial" w:cs="Arial"/>
          <w:sz w:val="24"/>
          <w:szCs w:val="24"/>
          <w:lang w:eastAsia="en-GB"/>
        </w:rPr>
        <w:t>Policy draws upon the guidance contained in:-</w:t>
      </w:r>
    </w:p>
    <w:p w14:paraId="15FDE408" w14:textId="77777777" w:rsidR="00342461" w:rsidRPr="00F70ADD" w:rsidRDefault="00342461" w:rsidP="004871BD">
      <w:pPr>
        <w:autoSpaceDE w:val="0"/>
        <w:autoSpaceDN w:val="0"/>
        <w:adjustRightInd w:val="0"/>
        <w:spacing w:after="0" w:line="240" w:lineRule="auto"/>
        <w:rPr>
          <w:rFonts w:ascii="Arial" w:hAnsi="Arial" w:cs="Arial"/>
          <w:sz w:val="24"/>
          <w:szCs w:val="24"/>
          <w:lang w:eastAsia="en-GB"/>
        </w:rPr>
      </w:pPr>
    </w:p>
    <w:p w14:paraId="5CDF45B1" w14:textId="593B08EC" w:rsidR="004871BD" w:rsidRPr="0046001C" w:rsidRDefault="004871BD" w:rsidP="004871BD">
      <w:pPr>
        <w:autoSpaceDE w:val="0"/>
        <w:autoSpaceDN w:val="0"/>
        <w:adjustRightInd w:val="0"/>
        <w:spacing w:after="0" w:line="240" w:lineRule="auto"/>
        <w:rPr>
          <w:rFonts w:ascii="Arial" w:hAnsi="Arial" w:cs="Arial"/>
          <w:sz w:val="20"/>
          <w:szCs w:val="20"/>
          <w:lang w:eastAsia="en-GB"/>
        </w:rPr>
      </w:pPr>
      <w:r w:rsidRPr="0046001C">
        <w:rPr>
          <w:rFonts w:ascii="Arial" w:hAnsi="Arial" w:cs="Arial"/>
          <w:sz w:val="20"/>
          <w:szCs w:val="20"/>
          <w:lang w:eastAsia="en-GB"/>
        </w:rPr>
        <w:t>Stoke-on-Trent and Staffordshire Safeguarding Children Board procedures</w:t>
      </w:r>
      <w:r w:rsidR="00342461" w:rsidRPr="0046001C">
        <w:rPr>
          <w:rFonts w:ascii="Arial" w:hAnsi="Arial" w:cs="Arial"/>
          <w:sz w:val="20"/>
          <w:szCs w:val="20"/>
          <w:lang w:eastAsia="en-GB"/>
        </w:rPr>
        <w:t xml:space="preserve"> </w:t>
      </w:r>
      <w:hyperlink r:id="rId7" w:history="1">
        <w:r w:rsidR="00342461" w:rsidRPr="0046001C">
          <w:rPr>
            <w:rStyle w:val="Hyperlink"/>
            <w:rFonts w:ascii="Arial" w:hAnsi="Arial" w:cs="Arial"/>
            <w:sz w:val="20"/>
            <w:szCs w:val="20"/>
            <w:lang w:eastAsia="en-GB"/>
          </w:rPr>
          <w:t>https://www.staffsscb.org.uk/procedures/</w:t>
        </w:r>
      </w:hyperlink>
    </w:p>
    <w:p w14:paraId="544EB28D" w14:textId="77777777" w:rsidR="00342461" w:rsidRPr="0046001C" w:rsidRDefault="00342461" w:rsidP="004871BD">
      <w:pPr>
        <w:autoSpaceDE w:val="0"/>
        <w:autoSpaceDN w:val="0"/>
        <w:adjustRightInd w:val="0"/>
        <w:spacing w:after="0" w:line="240" w:lineRule="auto"/>
        <w:rPr>
          <w:rFonts w:ascii="Arial" w:hAnsi="Arial" w:cs="Arial"/>
          <w:sz w:val="20"/>
          <w:szCs w:val="20"/>
          <w:lang w:eastAsia="en-GB"/>
        </w:rPr>
      </w:pPr>
    </w:p>
    <w:p w14:paraId="7C818119" w14:textId="0D018236" w:rsidR="004871BD" w:rsidRPr="0046001C" w:rsidRDefault="004871BD" w:rsidP="004871BD">
      <w:pPr>
        <w:autoSpaceDE w:val="0"/>
        <w:autoSpaceDN w:val="0"/>
        <w:adjustRightInd w:val="0"/>
        <w:spacing w:after="0" w:line="240" w:lineRule="auto"/>
        <w:rPr>
          <w:rFonts w:ascii="Arial" w:hAnsi="Arial" w:cs="Arial"/>
          <w:sz w:val="20"/>
          <w:szCs w:val="20"/>
          <w:lang w:eastAsia="en-GB"/>
        </w:rPr>
      </w:pPr>
      <w:r w:rsidRPr="0046001C">
        <w:rPr>
          <w:rFonts w:ascii="Arial" w:hAnsi="Arial" w:cs="Arial"/>
          <w:sz w:val="20"/>
          <w:szCs w:val="20"/>
          <w:lang w:eastAsia="en-GB"/>
        </w:rPr>
        <w:t xml:space="preserve">Keeping Children Safe in Education; </w:t>
      </w:r>
      <w:proofErr w:type="spellStart"/>
      <w:r w:rsidRPr="0046001C">
        <w:rPr>
          <w:rFonts w:ascii="Arial" w:hAnsi="Arial" w:cs="Arial"/>
          <w:sz w:val="20"/>
          <w:szCs w:val="20"/>
          <w:lang w:eastAsia="en-GB"/>
        </w:rPr>
        <w:t>DfE</w:t>
      </w:r>
      <w:proofErr w:type="spellEnd"/>
      <w:r w:rsidRPr="0046001C">
        <w:rPr>
          <w:rFonts w:ascii="Arial" w:hAnsi="Arial" w:cs="Arial"/>
          <w:sz w:val="20"/>
          <w:szCs w:val="20"/>
          <w:lang w:eastAsia="en-GB"/>
        </w:rPr>
        <w:t>: September 2</w:t>
      </w:r>
      <w:r w:rsidR="00342461" w:rsidRPr="0046001C">
        <w:rPr>
          <w:rFonts w:ascii="Arial" w:hAnsi="Arial" w:cs="Arial"/>
          <w:sz w:val="20"/>
          <w:szCs w:val="20"/>
          <w:lang w:eastAsia="en-GB"/>
        </w:rPr>
        <w:t xml:space="preserve">021 </w:t>
      </w:r>
      <w:hyperlink r:id="rId8" w:history="1">
        <w:r w:rsidR="00342461" w:rsidRPr="0046001C">
          <w:rPr>
            <w:rStyle w:val="Hyperlink"/>
            <w:rFonts w:ascii="Arial" w:hAnsi="Arial" w:cs="Arial"/>
            <w:sz w:val="20"/>
            <w:szCs w:val="20"/>
            <w:lang w:eastAsia="en-GB"/>
          </w:rPr>
          <w:t>https://www.gov.uk/government/publications/keeping-children-safe-in-education</w:t>
        </w:r>
      </w:hyperlink>
    </w:p>
    <w:p w14:paraId="71315881" w14:textId="77777777" w:rsidR="00342461" w:rsidRPr="0046001C" w:rsidRDefault="00342461" w:rsidP="004871BD">
      <w:pPr>
        <w:autoSpaceDE w:val="0"/>
        <w:autoSpaceDN w:val="0"/>
        <w:adjustRightInd w:val="0"/>
        <w:spacing w:after="0" w:line="240" w:lineRule="auto"/>
        <w:rPr>
          <w:rFonts w:ascii="Arial" w:hAnsi="Arial" w:cs="Arial"/>
          <w:sz w:val="20"/>
          <w:szCs w:val="20"/>
          <w:lang w:eastAsia="en-GB"/>
        </w:rPr>
      </w:pPr>
    </w:p>
    <w:p w14:paraId="067010EE" w14:textId="209F2083" w:rsidR="004871BD" w:rsidRPr="0046001C" w:rsidRDefault="004871BD" w:rsidP="004871BD">
      <w:pPr>
        <w:autoSpaceDE w:val="0"/>
        <w:autoSpaceDN w:val="0"/>
        <w:adjustRightInd w:val="0"/>
        <w:spacing w:after="0" w:line="240" w:lineRule="auto"/>
        <w:rPr>
          <w:rFonts w:ascii="Arial" w:hAnsi="Arial" w:cs="Arial"/>
          <w:sz w:val="20"/>
          <w:szCs w:val="20"/>
          <w:lang w:eastAsia="en-GB"/>
        </w:rPr>
      </w:pPr>
      <w:r w:rsidRPr="0046001C">
        <w:rPr>
          <w:rFonts w:ascii="Arial" w:hAnsi="Arial" w:cs="Arial"/>
          <w:sz w:val="20"/>
          <w:szCs w:val="20"/>
          <w:lang w:eastAsia="en-GB"/>
        </w:rPr>
        <w:t>Teaching Approaches that help Build Resi</w:t>
      </w:r>
      <w:r w:rsidR="00342461" w:rsidRPr="0046001C">
        <w:rPr>
          <w:rFonts w:ascii="Arial" w:hAnsi="Arial" w:cs="Arial"/>
          <w:sz w:val="20"/>
          <w:szCs w:val="20"/>
          <w:lang w:eastAsia="en-GB"/>
        </w:rPr>
        <w:t xml:space="preserve">lience to Extremism among Young </w:t>
      </w:r>
      <w:r w:rsidRPr="0046001C">
        <w:rPr>
          <w:rFonts w:ascii="Arial" w:hAnsi="Arial" w:cs="Arial"/>
          <w:sz w:val="20"/>
          <w:szCs w:val="20"/>
          <w:lang w:eastAsia="en-GB"/>
        </w:rPr>
        <w:t xml:space="preserve">People; </w:t>
      </w:r>
      <w:proofErr w:type="spellStart"/>
      <w:r w:rsidRPr="0046001C">
        <w:rPr>
          <w:rFonts w:ascii="Arial" w:hAnsi="Arial" w:cs="Arial"/>
          <w:sz w:val="20"/>
          <w:szCs w:val="20"/>
          <w:lang w:eastAsia="en-GB"/>
        </w:rPr>
        <w:t>DfE</w:t>
      </w:r>
      <w:proofErr w:type="spellEnd"/>
      <w:r w:rsidRPr="0046001C">
        <w:rPr>
          <w:rFonts w:ascii="Arial" w:hAnsi="Arial" w:cs="Arial"/>
          <w:sz w:val="20"/>
          <w:szCs w:val="20"/>
          <w:lang w:eastAsia="en-GB"/>
        </w:rPr>
        <w:t xml:space="preserve"> 2011</w:t>
      </w:r>
    </w:p>
    <w:p w14:paraId="4D2815A9" w14:textId="0DD1A954" w:rsidR="00342461" w:rsidRPr="0046001C" w:rsidRDefault="00EF22EC" w:rsidP="004871BD">
      <w:pPr>
        <w:autoSpaceDE w:val="0"/>
        <w:autoSpaceDN w:val="0"/>
        <w:adjustRightInd w:val="0"/>
        <w:spacing w:after="0" w:line="240" w:lineRule="auto"/>
        <w:rPr>
          <w:rFonts w:ascii="Arial" w:hAnsi="Arial" w:cs="Arial"/>
          <w:sz w:val="20"/>
          <w:szCs w:val="20"/>
          <w:lang w:eastAsia="en-GB"/>
        </w:rPr>
      </w:pPr>
      <w:hyperlink r:id="rId9" w:history="1">
        <w:r w:rsidR="00342461" w:rsidRPr="0046001C">
          <w:rPr>
            <w:rStyle w:val="Hyperlink"/>
            <w:rFonts w:ascii="Arial" w:hAnsi="Arial" w:cs="Arial"/>
            <w:sz w:val="20"/>
            <w:szCs w:val="20"/>
            <w:lang w:eastAsia="en-GB"/>
          </w:rPr>
          <w:t>https://www.gov.uk/government/publications/teaching-approaches-that-help-to-build-resilience-to-extremism-among-young-people</w:t>
        </w:r>
      </w:hyperlink>
    </w:p>
    <w:p w14:paraId="5AB92802" w14:textId="77777777" w:rsidR="00342461" w:rsidRPr="0046001C" w:rsidRDefault="00342461" w:rsidP="004871BD">
      <w:pPr>
        <w:autoSpaceDE w:val="0"/>
        <w:autoSpaceDN w:val="0"/>
        <w:adjustRightInd w:val="0"/>
        <w:spacing w:after="0" w:line="240" w:lineRule="auto"/>
        <w:rPr>
          <w:rFonts w:ascii="Arial" w:hAnsi="Arial" w:cs="Arial"/>
          <w:sz w:val="20"/>
          <w:szCs w:val="20"/>
          <w:lang w:eastAsia="en-GB"/>
        </w:rPr>
      </w:pPr>
    </w:p>
    <w:p w14:paraId="14462C5E" w14:textId="2D60503C" w:rsidR="004871BD" w:rsidRPr="0046001C" w:rsidRDefault="00EF22EC" w:rsidP="004871BD">
      <w:pPr>
        <w:autoSpaceDE w:val="0"/>
        <w:autoSpaceDN w:val="0"/>
        <w:adjustRightInd w:val="0"/>
        <w:spacing w:after="0" w:line="240" w:lineRule="auto"/>
        <w:rPr>
          <w:rFonts w:ascii="Arial" w:hAnsi="Arial" w:cs="Arial"/>
          <w:color w:val="000000" w:themeColor="text1"/>
          <w:sz w:val="20"/>
          <w:szCs w:val="20"/>
          <w:lang w:eastAsia="en-GB"/>
        </w:rPr>
      </w:pPr>
      <w:hyperlink r:id="rId10" w:history="1">
        <w:r w:rsidR="004871BD" w:rsidRPr="0046001C">
          <w:rPr>
            <w:rStyle w:val="Hyperlink"/>
            <w:rFonts w:ascii="Arial" w:hAnsi="Arial" w:cs="Arial"/>
            <w:color w:val="000000" w:themeColor="text1"/>
            <w:sz w:val="20"/>
            <w:szCs w:val="20"/>
            <w:u w:val="none"/>
            <w:lang w:eastAsia="en-GB"/>
          </w:rPr>
          <w:t>Report</w:t>
        </w:r>
      </w:hyperlink>
      <w:r w:rsidR="004871BD" w:rsidRPr="0046001C">
        <w:rPr>
          <w:rFonts w:ascii="Arial" w:hAnsi="Arial" w:cs="Arial"/>
          <w:color w:val="000000" w:themeColor="text1"/>
          <w:sz w:val="20"/>
          <w:szCs w:val="20"/>
          <w:lang w:eastAsia="en-GB"/>
        </w:rPr>
        <w:t xml:space="preserve"> into Allegations Concerning Birmingham Schools Arising from Trojan Horse </w:t>
      </w:r>
      <w:r w:rsidR="00342461" w:rsidRPr="0046001C">
        <w:rPr>
          <w:rFonts w:ascii="Arial" w:hAnsi="Arial" w:cs="Arial"/>
          <w:color w:val="000000" w:themeColor="text1"/>
          <w:sz w:val="20"/>
          <w:szCs w:val="20"/>
          <w:lang w:eastAsia="en-GB"/>
        </w:rPr>
        <w:t xml:space="preserve">Letter; Peter Clarke: July 2014 </w:t>
      </w:r>
      <w:hyperlink r:id="rId11" w:history="1">
        <w:r w:rsidR="00342461" w:rsidRPr="0046001C">
          <w:rPr>
            <w:rStyle w:val="Hyperlink"/>
            <w:rFonts w:ascii="Arial" w:hAnsi="Arial" w:cs="Arial"/>
            <w:sz w:val="20"/>
            <w:szCs w:val="20"/>
            <w:lang w:eastAsia="en-GB"/>
          </w:rPr>
          <w:t>https://assets.publishing.service.gov.uk/government/uploads/system/uploads/attachment_data/file/340526/HC_576_accessible_-.pdf</w:t>
        </w:r>
      </w:hyperlink>
    </w:p>
    <w:p w14:paraId="44268214" w14:textId="77777777" w:rsidR="00342461" w:rsidRPr="0046001C" w:rsidRDefault="00342461" w:rsidP="004871BD">
      <w:pPr>
        <w:autoSpaceDE w:val="0"/>
        <w:autoSpaceDN w:val="0"/>
        <w:adjustRightInd w:val="0"/>
        <w:spacing w:after="0" w:line="240" w:lineRule="auto"/>
        <w:rPr>
          <w:rFonts w:ascii="Arial" w:hAnsi="Arial" w:cs="Arial"/>
          <w:color w:val="000000" w:themeColor="text1"/>
          <w:sz w:val="20"/>
          <w:szCs w:val="20"/>
          <w:lang w:eastAsia="en-GB"/>
        </w:rPr>
      </w:pPr>
    </w:p>
    <w:p w14:paraId="6320C493" w14:textId="250E8D95" w:rsidR="004871BD" w:rsidRPr="0046001C" w:rsidRDefault="004871BD" w:rsidP="004871BD">
      <w:pPr>
        <w:autoSpaceDE w:val="0"/>
        <w:autoSpaceDN w:val="0"/>
        <w:adjustRightInd w:val="0"/>
        <w:spacing w:after="0" w:line="240" w:lineRule="auto"/>
        <w:rPr>
          <w:rStyle w:val="Hyperlink"/>
          <w:rFonts w:ascii="Arial" w:hAnsi="Arial" w:cs="Arial"/>
          <w:color w:val="000000" w:themeColor="text1"/>
          <w:sz w:val="20"/>
          <w:szCs w:val="20"/>
          <w:u w:val="none"/>
          <w:lang w:eastAsia="en-GB"/>
        </w:rPr>
      </w:pPr>
      <w:r w:rsidRPr="0046001C">
        <w:rPr>
          <w:rFonts w:ascii="Arial" w:hAnsi="Arial" w:cs="Arial"/>
          <w:color w:val="000000" w:themeColor="text1"/>
          <w:sz w:val="20"/>
          <w:szCs w:val="20"/>
          <w:lang w:eastAsia="en-GB"/>
        </w:rPr>
        <w:t xml:space="preserve">Promoting Fundamental British Values as part of SMSC in Schools; </w:t>
      </w:r>
      <w:hyperlink r:id="rId12" w:history="1">
        <w:r w:rsidRPr="0046001C">
          <w:rPr>
            <w:rStyle w:val="Hyperlink"/>
            <w:rFonts w:ascii="Arial" w:hAnsi="Arial" w:cs="Arial"/>
            <w:color w:val="000000" w:themeColor="text1"/>
            <w:sz w:val="20"/>
            <w:szCs w:val="20"/>
            <w:u w:val="none"/>
            <w:lang w:eastAsia="en-GB"/>
          </w:rPr>
          <w:t>Nov 2014</w:t>
        </w:r>
      </w:hyperlink>
      <w:r w:rsidR="00342461" w:rsidRPr="0046001C">
        <w:rPr>
          <w:rStyle w:val="Hyperlink"/>
          <w:rFonts w:ascii="Arial" w:hAnsi="Arial" w:cs="Arial"/>
          <w:color w:val="000000" w:themeColor="text1"/>
          <w:sz w:val="20"/>
          <w:szCs w:val="20"/>
          <w:u w:val="none"/>
          <w:lang w:eastAsia="en-GB"/>
        </w:rPr>
        <w:t xml:space="preserve"> </w:t>
      </w:r>
      <w:hyperlink r:id="rId13" w:history="1">
        <w:r w:rsidR="00342461" w:rsidRPr="0046001C">
          <w:rPr>
            <w:rStyle w:val="Hyperlink"/>
            <w:rFonts w:ascii="Arial" w:hAnsi="Arial" w:cs="Arial"/>
            <w:sz w:val="20"/>
            <w:szCs w:val="20"/>
            <w:lang w:eastAsia="en-GB"/>
          </w:rPr>
          <w:t>https://www.gov.uk/government/publications/promoting-fundamental-british-values-through-smsc</w:t>
        </w:r>
      </w:hyperlink>
    </w:p>
    <w:p w14:paraId="13401658" w14:textId="77777777" w:rsidR="00342461" w:rsidRPr="0046001C" w:rsidRDefault="00342461" w:rsidP="004871BD">
      <w:pPr>
        <w:autoSpaceDE w:val="0"/>
        <w:autoSpaceDN w:val="0"/>
        <w:adjustRightInd w:val="0"/>
        <w:spacing w:after="0" w:line="240" w:lineRule="auto"/>
        <w:rPr>
          <w:rFonts w:ascii="Arial" w:hAnsi="Arial" w:cs="Arial"/>
          <w:color w:val="000000" w:themeColor="text1"/>
          <w:sz w:val="20"/>
          <w:szCs w:val="20"/>
          <w:lang w:eastAsia="en-GB"/>
        </w:rPr>
      </w:pPr>
    </w:p>
    <w:p w14:paraId="7B221E9B" w14:textId="1CADA6F1" w:rsidR="004871BD" w:rsidRPr="0046001C" w:rsidRDefault="004871BD" w:rsidP="004871BD">
      <w:pPr>
        <w:autoSpaceDE w:val="0"/>
        <w:autoSpaceDN w:val="0"/>
        <w:adjustRightInd w:val="0"/>
        <w:spacing w:after="0" w:line="240" w:lineRule="auto"/>
        <w:rPr>
          <w:rFonts w:ascii="Arial" w:hAnsi="Arial" w:cs="Arial"/>
          <w:color w:val="000000" w:themeColor="text1"/>
          <w:sz w:val="20"/>
          <w:szCs w:val="20"/>
          <w:lang w:eastAsia="en-GB"/>
        </w:rPr>
      </w:pPr>
      <w:r w:rsidRPr="0046001C">
        <w:rPr>
          <w:rFonts w:ascii="Arial" w:hAnsi="Arial" w:cs="Arial"/>
          <w:color w:val="000000" w:themeColor="text1"/>
          <w:sz w:val="20"/>
          <w:szCs w:val="20"/>
          <w:lang w:eastAsia="en-GB"/>
        </w:rPr>
        <w:t xml:space="preserve">OFSTED Further Education &amp; Skills Inspection Handbook; </w:t>
      </w:r>
      <w:r w:rsidR="00342461" w:rsidRPr="0046001C">
        <w:rPr>
          <w:rFonts w:ascii="Arial" w:hAnsi="Arial" w:cs="Arial"/>
          <w:color w:val="000000" w:themeColor="text1"/>
          <w:sz w:val="20"/>
          <w:szCs w:val="20"/>
          <w:lang w:eastAsia="en-GB"/>
        </w:rPr>
        <w:t>September 2021</w:t>
      </w:r>
    </w:p>
    <w:p w14:paraId="4CEA1D74" w14:textId="4499A0F9" w:rsidR="00342461" w:rsidRPr="0046001C" w:rsidRDefault="00EF22EC" w:rsidP="004871BD">
      <w:pPr>
        <w:autoSpaceDE w:val="0"/>
        <w:autoSpaceDN w:val="0"/>
        <w:adjustRightInd w:val="0"/>
        <w:spacing w:after="0" w:line="240" w:lineRule="auto"/>
        <w:rPr>
          <w:rFonts w:ascii="Arial" w:hAnsi="Arial" w:cs="Arial"/>
          <w:color w:val="000000" w:themeColor="text1"/>
          <w:sz w:val="20"/>
          <w:szCs w:val="20"/>
          <w:lang w:eastAsia="en-GB"/>
        </w:rPr>
      </w:pPr>
      <w:hyperlink r:id="rId14" w:history="1">
        <w:r w:rsidR="00342461" w:rsidRPr="0046001C">
          <w:rPr>
            <w:rStyle w:val="Hyperlink"/>
            <w:rFonts w:ascii="Arial" w:hAnsi="Arial" w:cs="Arial"/>
            <w:sz w:val="20"/>
            <w:szCs w:val="20"/>
            <w:lang w:eastAsia="en-GB"/>
          </w:rPr>
          <w:t>https://www.gov.uk/government/publications/further-education-and-skills-inspection-handbook-eif</w:t>
        </w:r>
      </w:hyperlink>
    </w:p>
    <w:p w14:paraId="1F21C9AB" w14:textId="77777777" w:rsidR="00342461" w:rsidRPr="0046001C" w:rsidRDefault="00342461" w:rsidP="004871BD">
      <w:pPr>
        <w:autoSpaceDE w:val="0"/>
        <w:autoSpaceDN w:val="0"/>
        <w:adjustRightInd w:val="0"/>
        <w:spacing w:after="0" w:line="240" w:lineRule="auto"/>
        <w:rPr>
          <w:rFonts w:ascii="Arial" w:hAnsi="Arial" w:cs="Arial"/>
          <w:color w:val="000000" w:themeColor="text1"/>
          <w:sz w:val="20"/>
          <w:szCs w:val="20"/>
          <w:lang w:eastAsia="en-GB"/>
        </w:rPr>
      </w:pPr>
    </w:p>
    <w:p w14:paraId="7413A354" w14:textId="77777777" w:rsidR="00342461" w:rsidRPr="0046001C" w:rsidRDefault="00EF22EC" w:rsidP="004871BD">
      <w:pPr>
        <w:autoSpaceDE w:val="0"/>
        <w:autoSpaceDN w:val="0"/>
        <w:adjustRightInd w:val="0"/>
        <w:spacing w:after="0" w:line="240" w:lineRule="auto"/>
        <w:rPr>
          <w:rStyle w:val="Hyperlink"/>
          <w:rFonts w:ascii="Arial" w:hAnsi="Arial" w:cs="Arial"/>
          <w:color w:val="000000" w:themeColor="text1"/>
          <w:sz w:val="20"/>
          <w:szCs w:val="20"/>
          <w:u w:val="none"/>
          <w:lang w:val="en-US" w:eastAsia="en-GB"/>
        </w:rPr>
      </w:pPr>
      <w:hyperlink r:id="rId15" w:tgtFrame="_blank" w:history="1">
        <w:r w:rsidR="004871BD" w:rsidRPr="0046001C">
          <w:rPr>
            <w:rStyle w:val="Hyperlink"/>
            <w:rFonts w:ascii="Arial" w:hAnsi="Arial" w:cs="Arial"/>
            <w:color w:val="000000" w:themeColor="text1"/>
            <w:sz w:val="20"/>
            <w:szCs w:val="20"/>
            <w:u w:val="none"/>
            <w:lang w:val="en-US" w:eastAsia="en-GB"/>
          </w:rPr>
          <w:t>Prevent duty guidance</w:t>
        </w:r>
      </w:hyperlink>
      <w:r w:rsidR="004871BD" w:rsidRPr="0046001C">
        <w:rPr>
          <w:rStyle w:val="Hyperlink"/>
          <w:rFonts w:ascii="Arial" w:hAnsi="Arial" w:cs="Arial"/>
          <w:color w:val="000000" w:themeColor="text1"/>
          <w:sz w:val="20"/>
          <w:szCs w:val="20"/>
          <w:u w:val="none"/>
          <w:lang w:val="en-US" w:eastAsia="en-GB"/>
        </w:rPr>
        <w:t>; updated April 20</w:t>
      </w:r>
      <w:r w:rsidR="00342461" w:rsidRPr="0046001C">
        <w:rPr>
          <w:rStyle w:val="Hyperlink"/>
          <w:rFonts w:ascii="Arial" w:hAnsi="Arial" w:cs="Arial"/>
          <w:color w:val="000000" w:themeColor="text1"/>
          <w:sz w:val="20"/>
          <w:szCs w:val="20"/>
          <w:u w:val="none"/>
          <w:lang w:val="en-US" w:eastAsia="en-GB"/>
        </w:rPr>
        <w:t xml:space="preserve">21 </w:t>
      </w:r>
    </w:p>
    <w:p w14:paraId="66FD0D07" w14:textId="06F8063A" w:rsidR="004871BD" w:rsidRPr="0046001C" w:rsidRDefault="00EF22EC" w:rsidP="004871BD">
      <w:pPr>
        <w:autoSpaceDE w:val="0"/>
        <w:autoSpaceDN w:val="0"/>
        <w:adjustRightInd w:val="0"/>
        <w:spacing w:after="0" w:line="240" w:lineRule="auto"/>
        <w:rPr>
          <w:rStyle w:val="Hyperlink"/>
          <w:rFonts w:ascii="Arial" w:hAnsi="Arial" w:cs="Arial"/>
          <w:color w:val="000000" w:themeColor="text1"/>
          <w:sz w:val="20"/>
          <w:szCs w:val="20"/>
          <w:u w:val="none"/>
          <w:lang w:val="en-US" w:eastAsia="en-GB"/>
        </w:rPr>
      </w:pPr>
      <w:hyperlink r:id="rId16" w:history="1">
        <w:r w:rsidR="00342461" w:rsidRPr="0046001C">
          <w:rPr>
            <w:rStyle w:val="Hyperlink"/>
            <w:rFonts w:ascii="Arial" w:hAnsi="Arial" w:cs="Arial"/>
            <w:sz w:val="20"/>
            <w:szCs w:val="20"/>
            <w:lang w:val="en-US" w:eastAsia="en-GB"/>
          </w:rPr>
          <w:t>https://www.gov.uk/government/publications/prevent-duty-guidance</w:t>
        </w:r>
      </w:hyperlink>
    </w:p>
    <w:p w14:paraId="7F5A9759" w14:textId="77777777" w:rsidR="00342461" w:rsidRPr="0046001C" w:rsidRDefault="00342461" w:rsidP="004871BD">
      <w:pPr>
        <w:autoSpaceDE w:val="0"/>
        <w:autoSpaceDN w:val="0"/>
        <w:adjustRightInd w:val="0"/>
        <w:spacing w:after="0" w:line="240" w:lineRule="auto"/>
        <w:rPr>
          <w:rStyle w:val="Hyperlink"/>
          <w:rFonts w:ascii="Arial" w:hAnsi="Arial" w:cs="Arial"/>
          <w:color w:val="000000" w:themeColor="text1"/>
          <w:sz w:val="20"/>
          <w:szCs w:val="20"/>
          <w:u w:val="none"/>
          <w:lang w:eastAsia="en-GB"/>
        </w:rPr>
      </w:pPr>
    </w:p>
    <w:p w14:paraId="14E9B4F7" w14:textId="77777777" w:rsidR="004871BD" w:rsidRPr="0046001C" w:rsidRDefault="004871BD" w:rsidP="004871BD">
      <w:pPr>
        <w:autoSpaceDE w:val="0"/>
        <w:autoSpaceDN w:val="0"/>
        <w:adjustRightInd w:val="0"/>
        <w:spacing w:after="0" w:line="240" w:lineRule="auto"/>
        <w:rPr>
          <w:rStyle w:val="Hyperlink"/>
          <w:rFonts w:ascii="Arial" w:hAnsi="Arial" w:cs="Arial"/>
          <w:color w:val="000000"/>
          <w:sz w:val="20"/>
          <w:szCs w:val="20"/>
          <w:u w:val="none"/>
          <w:lang w:eastAsia="en-GB"/>
        </w:rPr>
      </w:pPr>
      <w:proofErr w:type="spellStart"/>
      <w:r w:rsidRPr="0046001C">
        <w:rPr>
          <w:rStyle w:val="Hyperlink"/>
          <w:rFonts w:ascii="Arial" w:hAnsi="Arial" w:cs="Arial"/>
          <w:color w:val="000000" w:themeColor="text1"/>
          <w:sz w:val="20"/>
          <w:szCs w:val="20"/>
          <w:u w:val="none"/>
          <w:lang w:val="en-US" w:eastAsia="en-GB"/>
        </w:rPr>
        <w:t>DfE</w:t>
      </w:r>
      <w:proofErr w:type="spellEnd"/>
      <w:r w:rsidRPr="0046001C">
        <w:rPr>
          <w:rStyle w:val="Hyperlink"/>
          <w:rFonts w:ascii="Arial" w:hAnsi="Arial" w:cs="Arial"/>
          <w:color w:val="000000" w:themeColor="text1"/>
          <w:sz w:val="20"/>
          <w:szCs w:val="20"/>
          <w:u w:val="none"/>
          <w:lang w:val="en-US" w:eastAsia="en-GB"/>
        </w:rPr>
        <w:t xml:space="preserve"> September 2018 </w:t>
      </w:r>
      <w:proofErr w:type="gramStart"/>
      <w:r w:rsidRPr="0046001C">
        <w:rPr>
          <w:rStyle w:val="Hyperlink"/>
          <w:rFonts w:ascii="Arial" w:hAnsi="Arial" w:cs="Arial"/>
          <w:color w:val="000000" w:themeColor="text1"/>
          <w:sz w:val="20"/>
          <w:szCs w:val="20"/>
          <w:u w:val="none"/>
          <w:lang w:val="en-US" w:eastAsia="en-GB"/>
        </w:rPr>
        <w:t>WBL  Prevent</w:t>
      </w:r>
      <w:proofErr w:type="gramEnd"/>
      <w:r w:rsidRPr="0046001C">
        <w:rPr>
          <w:rStyle w:val="Hyperlink"/>
          <w:rFonts w:ascii="Arial" w:hAnsi="Arial" w:cs="Arial"/>
          <w:color w:val="000000" w:themeColor="text1"/>
          <w:sz w:val="20"/>
          <w:szCs w:val="20"/>
          <w:u w:val="none"/>
          <w:lang w:val="en-US" w:eastAsia="en-GB"/>
        </w:rPr>
        <w:t xml:space="preserve"> Guidance for Providers</w:t>
      </w:r>
    </w:p>
    <w:p w14:paraId="64D01F07" w14:textId="6036D72A" w:rsidR="004871BD" w:rsidRPr="0046001C" w:rsidRDefault="00EF22EC" w:rsidP="004871BD">
      <w:pPr>
        <w:autoSpaceDE w:val="0"/>
        <w:autoSpaceDN w:val="0"/>
        <w:adjustRightInd w:val="0"/>
        <w:spacing w:after="0" w:line="240" w:lineRule="auto"/>
        <w:rPr>
          <w:rFonts w:ascii="Arial" w:hAnsi="Arial" w:cs="Arial"/>
          <w:color w:val="000000"/>
          <w:sz w:val="20"/>
          <w:szCs w:val="20"/>
        </w:rPr>
      </w:pPr>
      <w:hyperlink r:id="rId17" w:history="1">
        <w:r w:rsidR="004871BD" w:rsidRPr="0046001C">
          <w:rPr>
            <w:rStyle w:val="Hyperlink"/>
            <w:rFonts w:ascii="Arial" w:hAnsi="Arial" w:cs="Arial"/>
            <w:sz w:val="20"/>
            <w:szCs w:val="20"/>
          </w:rPr>
          <w:t>www.gov.uk/government/publications/prevent-duty-guidance</w:t>
        </w:r>
      </w:hyperlink>
    </w:p>
    <w:p w14:paraId="32E93F33" w14:textId="77777777" w:rsidR="0046001C" w:rsidRPr="0046001C" w:rsidRDefault="0046001C" w:rsidP="004871BD">
      <w:pPr>
        <w:autoSpaceDE w:val="0"/>
        <w:autoSpaceDN w:val="0"/>
        <w:adjustRightInd w:val="0"/>
        <w:spacing w:after="0" w:line="240" w:lineRule="auto"/>
        <w:rPr>
          <w:rFonts w:ascii="Arial" w:hAnsi="Arial" w:cs="Arial"/>
          <w:color w:val="000000"/>
          <w:sz w:val="20"/>
          <w:szCs w:val="20"/>
          <w:lang w:eastAsia="en-GB"/>
        </w:rPr>
      </w:pPr>
    </w:p>
    <w:p w14:paraId="1F432B55" w14:textId="67D641A7" w:rsidR="004871BD" w:rsidRPr="0046001C" w:rsidRDefault="004871BD" w:rsidP="004871BD">
      <w:pPr>
        <w:autoSpaceDE w:val="0"/>
        <w:autoSpaceDN w:val="0"/>
        <w:adjustRightInd w:val="0"/>
        <w:spacing w:after="0" w:line="240" w:lineRule="auto"/>
        <w:rPr>
          <w:rFonts w:ascii="Arial" w:hAnsi="Arial" w:cs="Arial"/>
          <w:sz w:val="20"/>
          <w:szCs w:val="20"/>
        </w:rPr>
      </w:pPr>
      <w:r w:rsidRPr="0046001C">
        <w:rPr>
          <w:rFonts w:ascii="Arial" w:hAnsi="Arial" w:cs="Arial"/>
          <w:sz w:val="20"/>
          <w:szCs w:val="20"/>
        </w:rPr>
        <w:t xml:space="preserve">Inspecting safeguarding in early years, education and skills settings’, Ofsted, 2019: </w:t>
      </w:r>
      <w:hyperlink r:id="rId18" w:history="1">
        <w:r w:rsidRPr="0046001C">
          <w:rPr>
            <w:rStyle w:val="Hyperlink"/>
            <w:rFonts w:ascii="Arial" w:hAnsi="Arial" w:cs="Arial"/>
            <w:sz w:val="20"/>
            <w:szCs w:val="20"/>
          </w:rPr>
          <w:t>www.gov.uk/government/publications/inspecting-safeguarding-in-early-years-education-and-skills</w:t>
        </w:r>
      </w:hyperlink>
    </w:p>
    <w:p w14:paraId="21A199AF" w14:textId="77777777" w:rsidR="0046001C" w:rsidRPr="0046001C" w:rsidRDefault="0046001C" w:rsidP="004871BD">
      <w:pPr>
        <w:autoSpaceDE w:val="0"/>
        <w:autoSpaceDN w:val="0"/>
        <w:adjustRightInd w:val="0"/>
        <w:spacing w:after="0" w:line="240" w:lineRule="auto"/>
        <w:rPr>
          <w:rFonts w:ascii="Arial" w:hAnsi="Arial" w:cs="Arial"/>
          <w:color w:val="000000"/>
          <w:sz w:val="20"/>
          <w:szCs w:val="20"/>
          <w:lang w:eastAsia="en-GB"/>
        </w:rPr>
      </w:pPr>
    </w:p>
    <w:p w14:paraId="746225F9" w14:textId="3E96E32E" w:rsidR="004871BD" w:rsidRPr="0046001C" w:rsidRDefault="004871BD" w:rsidP="004871BD">
      <w:pPr>
        <w:autoSpaceDE w:val="0"/>
        <w:autoSpaceDN w:val="0"/>
        <w:adjustRightInd w:val="0"/>
        <w:spacing w:after="0" w:line="240" w:lineRule="auto"/>
        <w:rPr>
          <w:rFonts w:ascii="Arial" w:hAnsi="Arial" w:cs="Arial"/>
          <w:color w:val="000000"/>
          <w:sz w:val="20"/>
          <w:szCs w:val="20"/>
        </w:rPr>
      </w:pPr>
      <w:r w:rsidRPr="0046001C">
        <w:rPr>
          <w:rFonts w:ascii="Arial" w:hAnsi="Arial" w:cs="Arial"/>
          <w:color w:val="000000"/>
          <w:sz w:val="20"/>
          <w:szCs w:val="20"/>
        </w:rPr>
        <w:t xml:space="preserve">Working together to safeguard children’, Department for Education, July 2018; </w:t>
      </w:r>
      <w:hyperlink r:id="rId19" w:history="1">
        <w:r w:rsidRPr="0046001C">
          <w:rPr>
            <w:rStyle w:val="Hyperlink"/>
            <w:rFonts w:ascii="Arial" w:hAnsi="Arial" w:cs="Arial"/>
            <w:sz w:val="20"/>
            <w:szCs w:val="20"/>
          </w:rPr>
          <w:t>www.gov.uk/government/publications/working-together-to-safeguard-children--2</w:t>
        </w:r>
      </w:hyperlink>
    </w:p>
    <w:p w14:paraId="3D96242B" w14:textId="77777777" w:rsidR="0046001C" w:rsidRPr="0046001C" w:rsidRDefault="0046001C" w:rsidP="004871BD">
      <w:pPr>
        <w:autoSpaceDE w:val="0"/>
        <w:autoSpaceDN w:val="0"/>
        <w:adjustRightInd w:val="0"/>
        <w:spacing w:after="0" w:line="240" w:lineRule="auto"/>
        <w:rPr>
          <w:rFonts w:ascii="Arial" w:hAnsi="Arial" w:cs="Arial"/>
          <w:color w:val="000000"/>
          <w:sz w:val="20"/>
          <w:szCs w:val="20"/>
          <w:lang w:eastAsia="en-GB"/>
        </w:rPr>
      </w:pPr>
    </w:p>
    <w:p w14:paraId="5BB0BAF2" w14:textId="77777777" w:rsidR="0046001C" w:rsidRPr="0046001C" w:rsidRDefault="004871BD" w:rsidP="004871BD">
      <w:pPr>
        <w:autoSpaceDE w:val="0"/>
        <w:autoSpaceDN w:val="0"/>
        <w:adjustRightInd w:val="0"/>
        <w:spacing w:after="0" w:line="240" w:lineRule="auto"/>
        <w:rPr>
          <w:rFonts w:ascii="Arial" w:hAnsi="Arial" w:cs="Arial"/>
          <w:color w:val="000000"/>
          <w:sz w:val="20"/>
          <w:szCs w:val="20"/>
        </w:rPr>
      </w:pPr>
      <w:r w:rsidRPr="0046001C">
        <w:rPr>
          <w:rFonts w:ascii="Arial" w:hAnsi="Arial" w:cs="Arial"/>
          <w:color w:val="000000"/>
          <w:sz w:val="20"/>
          <w:szCs w:val="20"/>
        </w:rPr>
        <w:t xml:space="preserve">Positive environments where children can flourish: a guide for inspectors about physical intervention and restrictions of liberty’, Ofsted, March 2018; </w:t>
      </w:r>
    </w:p>
    <w:p w14:paraId="7457BFDC" w14:textId="03862902" w:rsidR="004871BD" w:rsidRPr="0046001C" w:rsidRDefault="00EF22EC" w:rsidP="004871BD">
      <w:pPr>
        <w:autoSpaceDE w:val="0"/>
        <w:autoSpaceDN w:val="0"/>
        <w:adjustRightInd w:val="0"/>
        <w:spacing w:after="0" w:line="240" w:lineRule="auto"/>
        <w:rPr>
          <w:rFonts w:ascii="Arial" w:hAnsi="Arial" w:cs="Arial"/>
          <w:color w:val="000000"/>
          <w:sz w:val="20"/>
          <w:szCs w:val="20"/>
        </w:rPr>
      </w:pPr>
      <w:hyperlink r:id="rId20" w:history="1">
        <w:r w:rsidR="004871BD" w:rsidRPr="0046001C">
          <w:rPr>
            <w:rStyle w:val="Hyperlink"/>
            <w:rFonts w:ascii="Arial" w:hAnsi="Arial" w:cs="Arial"/>
            <w:sz w:val="20"/>
            <w:szCs w:val="20"/>
          </w:rPr>
          <w:t>www.gov.uk/government/publications/positive-environments-where-children-can-flourish</w:t>
        </w:r>
      </w:hyperlink>
    </w:p>
    <w:p w14:paraId="4CDFE43A" w14:textId="77777777" w:rsidR="0046001C" w:rsidRPr="0046001C" w:rsidRDefault="0046001C" w:rsidP="004871BD">
      <w:pPr>
        <w:autoSpaceDE w:val="0"/>
        <w:autoSpaceDN w:val="0"/>
        <w:adjustRightInd w:val="0"/>
        <w:spacing w:after="0" w:line="240" w:lineRule="auto"/>
        <w:rPr>
          <w:rFonts w:ascii="Arial" w:hAnsi="Arial" w:cs="Arial"/>
          <w:color w:val="000000"/>
          <w:sz w:val="20"/>
          <w:szCs w:val="20"/>
          <w:lang w:eastAsia="en-GB"/>
        </w:rPr>
      </w:pPr>
    </w:p>
    <w:p w14:paraId="0D0F9235" w14:textId="050EE099" w:rsidR="00BE0C7A" w:rsidRPr="0046001C" w:rsidRDefault="00BE0C7A" w:rsidP="00431F76">
      <w:pPr>
        <w:rPr>
          <w:rFonts w:ascii="Arial" w:hAnsi="Arial" w:cs="Arial"/>
          <w:sz w:val="20"/>
          <w:szCs w:val="20"/>
        </w:rPr>
      </w:pPr>
      <w:r w:rsidRPr="0046001C">
        <w:rPr>
          <w:rFonts w:ascii="Arial" w:hAnsi="Arial" w:cs="Arial"/>
          <w:sz w:val="20"/>
          <w:szCs w:val="20"/>
        </w:rPr>
        <w:t xml:space="preserve">Operating with impunity – Commission for Countering Extremism, February 2021 </w:t>
      </w:r>
      <w:hyperlink r:id="rId21" w:history="1">
        <w:r w:rsidRPr="0046001C">
          <w:rPr>
            <w:rStyle w:val="Hyperlink"/>
            <w:rFonts w:ascii="Arial" w:hAnsi="Arial" w:cs="Arial"/>
            <w:sz w:val="20"/>
            <w:szCs w:val="20"/>
          </w:rPr>
          <w:t>https://assets.publishing.service.gov.uk/government/uploads/system/uploads/attachment_data/file/963156/CCE_Operating_with_Impunity_Accessible.pdf</w:t>
        </w:r>
      </w:hyperlink>
    </w:p>
    <w:p w14:paraId="00514F87" w14:textId="77777777" w:rsidR="00BE0C7A" w:rsidRPr="00431F76" w:rsidRDefault="00BE0C7A" w:rsidP="00431F76"/>
    <w:sectPr w:rsidR="00BE0C7A" w:rsidRPr="00431F76">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32E4A" w14:textId="77777777" w:rsidR="006674F4" w:rsidRDefault="006674F4" w:rsidP="00D9772E">
      <w:pPr>
        <w:spacing w:after="0" w:line="240" w:lineRule="auto"/>
      </w:pPr>
      <w:r>
        <w:separator/>
      </w:r>
    </w:p>
  </w:endnote>
  <w:endnote w:type="continuationSeparator" w:id="0">
    <w:p w14:paraId="71F0E230" w14:textId="77777777" w:rsidR="006674F4" w:rsidRDefault="006674F4" w:rsidP="00D9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2486" w14:textId="77777777" w:rsidR="006674F4" w:rsidRDefault="006674F4" w:rsidP="00D9772E">
      <w:pPr>
        <w:spacing w:after="0" w:line="240" w:lineRule="auto"/>
      </w:pPr>
      <w:r>
        <w:separator/>
      </w:r>
    </w:p>
  </w:footnote>
  <w:footnote w:type="continuationSeparator" w:id="0">
    <w:p w14:paraId="3C3E2D34" w14:textId="77777777" w:rsidR="006674F4" w:rsidRDefault="006674F4" w:rsidP="00D9772E">
      <w:pPr>
        <w:spacing w:after="0" w:line="240" w:lineRule="auto"/>
      </w:pPr>
      <w:r>
        <w:continuationSeparator/>
      </w:r>
    </w:p>
  </w:footnote>
  <w:footnote w:id="1">
    <w:p w14:paraId="7771F5EE" w14:textId="7A6D05F8" w:rsidR="004871BD" w:rsidRPr="004871BD" w:rsidRDefault="004871BD" w:rsidP="004871BD">
      <w:pPr>
        <w:autoSpaceDE w:val="0"/>
        <w:autoSpaceDN w:val="0"/>
        <w:adjustRightInd w:val="0"/>
        <w:spacing w:after="0" w:line="240" w:lineRule="auto"/>
        <w:rPr>
          <w:rFonts w:ascii="Arial" w:hAnsi="Arial" w:cs="Arial"/>
          <w:sz w:val="24"/>
          <w:szCs w:val="24"/>
          <w:vertAlign w:val="superscript"/>
          <w:lang w:val="en-US" w:eastAsia="en-GB"/>
        </w:rPr>
      </w:pPr>
      <w:r>
        <w:rPr>
          <w:rStyle w:val="FootnoteReference"/>
        </w:rPr>
        <w:footnoteRef/>
      </w:r>
      <w:r>
        <w:t xml:space="preserve"> </w:t>
      </w:r>
      <w:r w:rsidRPr="00786C3E">
        <w:rPr>
          <w:rFonts w:ascii="Arial" w:hAnsi="Arial" w:cs="Arial"/>
          <w:sz w:val="24"/>
          <w:szCs w:val="24"/>
          <w:vertAlign w:val="superscript"/>
          <w:lang w:val="en-US" w:eastAsia="en-GB"/>
        </w:rPr>
        <w:t xml:space="preserve">As defined in the Government’s </w:t>
      </w:r>
      <w:hyperlink r:id="rId1" w:history="1">
        <w:r w:rsidRPr="0046001C">
          <w:rPr>
            <w:rStyle w:val="Hyperlink"/>
            <w:rFonts w:ascii="Arial" w:hAnsi="Arial" w:cs="Arial"/>
            <w:sz w:val="24"/>
            <w:szCs w:val="24"/>
            <w:vertAlign w:val="superscript"/>
            <w:lang w:val="en-US" w:eastAsia="en-GB"/>
          </w:rPr>
          <w:t>Counter Extremism Strategy (2015)</w:t>
        </w:r>
      </w:hyperlink>
    </w:p>
  </w:footnote>
  <w:footnote w:id="2">
    <w:p w14:paraId="14EE1217" w14:textId="13C9CE33" w:rsidR="004871BD" w:rsidRDefault="004871BD">
      <w:pPr>
        <w:pStyle w:val="FootnoteText"/>
      </w:pPr>
      <w:r>
        <w:rPr>
          <w:rStyle w:val="FootnoteReference"/>
        </w:rPr>
        <w:footnoteRef/>
      </w:r>
      <w:r>
        <w:t xml:space="preserve"> </w:t>
      </w:r>
      <w:r w:rsidRPr="00786C3E">
        <w:rPr>
          <w:rFonts w:ascii="Arial" w:hAnsi="Arial" w:cs="Arial"/>
          <w:sz w:val="24"/>
          <w:szCs w:val="24"/>
          <w:vertAlign w:val="superscript"/>
          <w:lang w:val="en-US" w:eastAsia="en-GB"/>
        </w:rPr>
        <w:t xml:space="preserve">As defined in the Revised Prevent Duty Guidance for England &amp; Wales (April </w:t>
      </w:r>
      <w:r>
        <w:rPr>
          <w:rFonts w:ascii="Arial" w:hAnsi="Arial" w:cs="Arial"/>
          <w:sz w:val="24"/>
          <w:szCs w:val="24"/>
          <w:vertAlign w:val="superscript"/>
          <w:lang w:val="en-US" w:eastAsia="en-GB"/>
        </w:rPr>
        <w:t>2021</w:t>
      </w:r>
      <w:r w:rsidRPr="00786C3E">
        <w:rPr>
          <w:rFonts w:ascii="Arial" w:hAnsi="Arial" w:cs="Arial"/>
          <w:sz w:val="24"/>
          <w:szCs w:val="24"/>
          <w:vertAlign w:val="superscript"/>
          <w:lang w:val="en-US" w:eastAsia="en-GB"/>
        </w:rPr>
        <w:t>)</w:t>
      </w:r>
    </w:p>
  </w:footnote>
  <w:footnote w:id="3">
    <w:p w14:paraId="680DBCF2" w14:textId="5A3C62B9" w:rsidR="004871BD" w:rsidRDefault="004871BD">
      <w:pPr>
        <w:pStyle w:val="FootnoteText"/>
      </w:pPr>
      <w:r>
        <w:rPr>
          <w:rStyle w:val="FootnoteReference"/>
        </w:rPr>
        <w:footnoteRef/>
      </w:r>
      <w:r>
        <w:t xml:space="preserve"> </w:t>
      </w:r>
      <w:r w:rsidRPr="00786C3E">
        <w:rPr>
          <w:rFonts w:ascii="Arial" w:hAnsi="Arial" w:cs="Arial"/>
          <w:sz w:val="24"/>
          <w:szCs w:val="24"/>
          <w:vertAlign w:val="superscript"/>
          <w:lang w:val="en-US" w:eastAsia="en-GB"/>
        </w:rPr>
        <w:t>As defined in the Terrorism Act 2000 (TACT 2000)</w:t>
      </w:r>
    </w:p>
  </w:footnote>
  <w:footnote w:id="4">
    <w:p w14:paraId="53D3D7AC" w14:textId="46167F6F" w:rsidR="00BE0C7A" w:rsidRPr="00342461" w:rsidRDefault="00BE0C7A">
      <w:pPr>
        <w:pStyle w:val="FootnoteText"/>
        <w:rPr>
          <w:rFonts w:ascii="Arial" w:hAnsi="Arial" w:cs="Arial"/>
          <w:sz w:val="16"/>
          <w:szCs w:val="16"/>
        </w:rPr>
      </w:pPr>
      <w:r>
        <w:rPr>
          <w:rStyle w:val="FootnoteReference"/>
        </w:rPr>
        <w:footnoteRef/>
      </w:r>
      <w:r>
        <w:t xml:space="preserve"> </w:t>
      </w:r>
      <w:r w:rsidR="00342461" w:rsidRPr="00342461">
        <w:rPr>
          <w:rFonts w:ascii="Arial" w:hAnsi="Arial" w:cs="Arial"/>
          <w:sz w:val="16"/>
          <w:szCs w:val="16"/>
        </w:rPr>
        <w:t xml:space="preserve">As defined </w:t>
      </w:r>
      <w:r w:rsidR="00342461">
        <w:rPr>
          <w:rFonts w:ascii="Arial" w:hAnsi="Arial" w:cs="Arial"/>
          <w:sz w:val="16"/>
          <w:szCs w:val="16"/>
        </w:rPr>
        <w:t>by</w:t>
      </w:r>
      <w:r w:rsidR="00342461" w:rsidRPr="00342461">
        <w:rPr>
          <w:rFonts w:ascii="Arial" w:hAnsi="Arial" w:cs="Arial"/>
          <w:sz w:val="16"/>
          <w:szCs w:val="16"/>
        </w:rPr>
        <w:t xml:space="preserve"> </w:t>
      </w:r>
      <w:proofErr w:type="spellStart"/>
      <w:r w:rsidR="00342461" w:rsidRPr="00342461">
        <w:rPr>
          <w:rFonts w:ascii="Arial" w:hAnsi="Arial" w:cs="Arial"/>
          <w:sz w:val="16"/>
          <w:szCs w:val="16"/>
        </w:rPr>
        <w:t>Unesco</w:t>
      </w:r>
      <w:proofErr w:type="spellEnd"/>
      <w:r w:rsidR="00342461" w:rsidRPr="00342461">
        <w:rPr>
          <w:rFonts w:ascii="Arial" w:hAnsi="Arial" w:cs="Arial"/>
          <w:sz w:val="16"/>
          <w:szCs w:val="16"/>
        </w:rPr>
        <w:t xml:space="preserve"> </w:t>
      </w:r>
      <w:r w:rsidR="00342461">
        <w:rPr>
          <w:rFonts w:ascii="Arial" w:hAnsi="Arial" w:cs="Arial"/>
          <w:sz w:val="16"/>
          <w:szCs w:val="16"/>
        </w:rPr>
        <w:t>in</w:t>
      </w:r>
      <w:r w:rsidR="00342461" w:rsidRPr="00342461">
        <w:rPr>
          <w:rFonts w:ascii="Arial" w:hAnsi="Arial" w:cs="Arial"/>
          <w:sz w:val="16"/>
          <w:szCs w:val="16"/>
        </w:rPr>
        <w:t xml:space="preserve"> “Preventing violent extremism through education: a guide for policy-makers” (2017)</w:t>
      </w:r>
    </w:p>
  </w:footnote>
  <w:footnote w:id="5">
    <w:p w14:paraId="69EB5DE5" w14:textId="1A687906" w:rsidR="00BE0C7A" w:rsidRPr="00342461" w:rsidRDefault="00BE0C7A">
      <w:pPr>
        <w:pStyle w:val="FootnoteText"/>
        <w:rPr>
          <w:rFonts w:ascii="Arial" w:hAnsi="Arial" w:cs="Arial"/>
          <w:sz w:val="16"/>
          <w:szCs w:val="16"/>
        </w:rPr>
      </w:pPr>
      <w:r w:rsidRPr="00342461">
        <w:rPr>
          <w:rStyle w:val="FootnoteReference"/>
          <w:rFonts w:ascii="Arial" w:hAnsi="Arial" w:cs="Arial"/>
          <w:sz w:val="16"/>
          <w:szCs w:val="16"/>
        </w:rPr>
        <w:footnoteRef/>
      </w:r>
      <w:r w:rsidRPr="00342461">
        <w:rPr>
          <w:rFonts w:ascii="Arial" w:hAnsi="Arial" w:cs="Arial"/>
          <w:sz w:val="16"/>
          <w:szCs w:val="16"/>
        </w:rPr>
        <w:t xml:space="preserve"> As defined in “Operating with Impunity” from The Commission for Countering Extremism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F027" w14:textId="77777777" w:rsidR="00D9772E" w:rsidRDefault="00D9772E">
    <w:pPr>
      <w:pStyle w:val="Header"/>
    </w:pPr>
    <w:r>
      <w:rPr>
        <w:noProof/>
        <w:lang w:eastAsia="en-GB"/>
      </w:rPr>
      <w:drawing>
        <wp:anchor distT="0" distB="0" distL="114300" distR="114300" simplePos="0" relativeHeight="251659264" behindDoc="0" locked="0" layoutInCell="1" allowOverlap="1" wp14:anchorId="3A8375D1" wp14:editId="5996F998">
          <wp:simplePos x="0" y="0"/>
          <wp:positionH relativeFrom="column">
            <wp:posOffset>4591050</wp:posOffset>
          </wp:positionH>
          <wp:positionV relativeFrom="paragraph">
            <wp:posOffset>-353060</wp:posOffset>
          </wp:positionV>
          <wp:extent cx="1999615" cy="792480"/>
          <wp:effectExtent l="0" t="0" r="63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7924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D95"/>
    <w:multiLevelType w:val="hybridMultilevel"/>
    <w:tmpl w:val="1D20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22238"/>
    <w:multiLevelType w:val="hybridMultilevel"/>
    <w:tmpl w:val="EDEC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A6FB3"/>
    <w:multiLevelType w:val="hybridMultilevel"/>
    <w:tmpl w:val="E360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5522F"/>
    <w:multiLevelType w:val="multilevel"/>
    <w:tmpl w:val="2F54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34670"/>
    <w:multiLevelType w:val="hybridMultilevel"/>
    <w:tmpl w:val="0672B6E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7BA08AC"/>
    <w:multiLevelType w:val="multilevel"/>
    <w:tmpl w:val="A3403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B3144"/>
    <w:multiLevelType w:val="hybridMultilevel"/>
    <w:tmpl w:val="5C828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D116FAB"/>
    <w:multiLevelType w:val="hybridMultilevel"/>
    <w:tmpl w:val="4AA64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E1D23"/>
    <w:multiLevelType w:val="hybridMultilevel"/>
    <w:tmpl w:val="1F60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8131E"/>
    <w:multiLevelType w:val="hybridMultilevel"/>
    <w:tmpl w:val="38D8331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772758AD"/>
    <w:multiLevelType w:val="hybridMultilevel"/>
    <w:tmpl w:val="722C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6"/>
  </w:num>
  <w:num w:numId="6">
    <w:abstractNumId w:val="7"/>
  </w:num>
  <w:num w:numId="7">
    <w:abstractNumId w:val="2"/>
  </w:num>
  <w:num w:numId="8">
    <w:abstractNumId w:val="5"/>
  </w:num>
  <w:num w:numId="9">
    <w:abstractNumId w:val="1"/>
  </w:num>
  <w:num w:numId="10">
    <w:abstractNumId w:val="4"/>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2E"/>
    <w:rsid w:val="00050AD6"/>
    <w:rsid w:val="00070C73"/>
    <w:rsid w:val="001C0CFF"/>
    <w:rsid w:val="001C5FEE"/>
    <w:rsid w:val="001E3E54"/>
    <w:rsid w:val="0021325A"/>
    <w:rsid w:val="002D7FB5"/>
    <w:rsid w:val="003322D7"/>
    <w:rsid w:val="00342461"/>
    <w:rsid w:val="00414BE8"/>
    <w:rsid w:val="00431F76"/>
    <w:rsid w:val="0046001C"/>
    <w:rsid w:val="004871BD"/>
    <w:rsid w:val="0050145A"/>
    <w:rsid w:val="006674F4"/>
    <w:rsid w:val="006964FE"/>
    <w:rsid w:val="006E0FF5"/>
    <w:rsid w:val="0087674D"/>
    <w:rsid w:val="009246D3"/>
    <w:rsid w:val="00982F81"/>
    <w:rsid w:val="009E002D"/>
    <w:rsid w:val="00A45069"/>
    <w:rsid w:val="00BA51ED"/>
    <w:rsid w:val="00BB52C3"/>
    <w:rsid w:val="00BE0C7A"/>
    <w:rsid w:val="00C46049"/>
    <w:rsid w:val="00CD1869"/>
    <w:rsid w:val="00D9772E"/>
    <w:rsid w:val="00DE330B"/>
    <w:rsid w:val="00E37040"/>
    <w:rsid w:val="00E805D0"/>
    <w:rsid w:val="00EF22EC"/>
    <w:rsid w:val="00F056FA"/>
    <w:rsid w:val="00F1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7A96"/>
  <w15:chartTrackingRefBased/>
  <w15:docId w15:val="{5616AAA0-304D-4B19-B1FA-B6A3D332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72E"/>
  </w:style>
  <w:style w:type="paragraph" w:styleId="Footer">
    <w:name w:val="footer"/>
    <w:basedOn w:val="Normal"/>
    <w:link w:val="FooterChar"/>
    <w:uiPriority w:val="99"/>
    <w:unhideWhenUsed/>
    <w:rsid w:val="00D9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72E"/>
  </w:style>
  <w:style w:type="character" w:styleId="Hyperlink">
    <w:name w:val="Hyperlink"/>
    <w:uiPriority w:val="99"/>
    <w:unhideWhenUsed/>
    <w:rsid w:val="004871BD"/>
    <w:rPr>
      <w:color w:val="0000FF"/>
      <w:u w:val="single"/>
    </w:rPr>
  </w:style>
  <w:style w:type="character" w:styleId="FollowedHyperlink">
    <w:name w:val="FollowedHyperlink"/>
    <w:basedOn w:val="DefaultParagraphFont"/>
    <w:uiPriority w:val="99"/>
    <w:semiHidden/>
    <w:unhideWhenUsed/>
    <w:rsid w:val="004871BD"/>
    <w:rPr>
      <w:color w:val="954F72" w:themeColor="followedHyperlink"/>
      <w:u w:val="single"/>
    </w:rPr>
  </w:style>
  <w:style w:type="character" w:customStyle="1" w:styleId="UnresolvedMention">
    <w:name w:val="Unresolved Mention"/>
    <w:basedOn w:val="DefaultParagraphFont"/>
    <w:uiPriority w:val="99"/>
    <w:semiHidden/>
    <w:unhideWhenUsed/>
    <w:rsid w:val="004871BD"/>
    <w:rPr>
      <w:color w:val="605E5C"/>
      <w:shd w:val="clear" w:color="auto" w:fill="E1DFDD"/>
    </w:rPr>
  </w:style>
  <w:style w:type="paragraph" w:styleId="FootnoteText">
    <w:name w:val="footnote text"/>
    <w:basedOn w:val="Normal"/>
    <w:link w:val="FootnoteTextChar"/>
    <w:uiPriority w:val="99"/>
    <w:semiHidden/>
    <w:unhideWhenUsed/>
    <w:rsid w:val="00487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1BD"/>
    <w:rPr>
      <w:sz w:val="20"/>
      <w:szCs w:val="20"/>
    </w:rPr>
  </w:style>
  <w:style w:type="character" w:styleId="FootnoteReference">
    <w:name w:val="footnote reference"/>
    <w:basedOn w:val="DefaultParagraphFont"/>
    <w:uiPriority w:val="99"/>
    <w:semiHidden/>
    <w:unhideWhenUsed/>
    <w:rsid w:val="004871BD"/>
    <w:rPr>
      <w:vertAlign w:val="superscript"/>
    </w:rPr>
  </w:style>
  <w:style w:type="paragraph" w:styleId="ListParagraph">
    <w:name w:val="List Paragraph"/>
    <w:basedOn w:val="Normal"/>
    <w:uiPriority w:val="34"/>
    <w:qFormat/>
    <w:rsid w:val="00BE0C7A"/>
    <w:pPr>
      <w:ind w:left="720"/>
      <w:contextualSpacing/>
    </w:pPr>
  </w:style>
  <w:style w:type="paragraph" w:styleId="NormalWeb">
    <w:name w:val="Normal (Web)"/>
    <w:basedOn w:val="Normal"/>
    <w:uiPriority w:val="99"/>
    <w:unhideWhenUsed/>
    <w:rsid w:val="003322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50145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014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30151">
      <w:bodyDiv w:val="1"/>
      <w:marLeft w:val="0"/>
      <w:marRight w:val="0"/>
      <w:marTop w:val="0"/>
      <w:marBottom w:val="0"/>
      <w:divBdr>
        <w:top w:val="none" w:sz="0" w:space="0" w:color="auto"/>
        <w:left w:val="none" w:sz="0" w:space="0" w:color="auto"/>
        <w:bottom w:val="none" w:sz="0" w:space="0" w:color="auto"/>
        <w:right w:val="none" w:sz="0" w:space="0" w:color="auto"/>
      </w:divBdr>
    </w:div>
    <w:div w:id="753207777">
      <w:bodyDiv w:val="1"/>
      <w:marLeft w:val="0"/>
      <w:marRight w:val="0"/>
      <w:marTop w:val="0"/>
      <w:marBottom w:val="0"/>
      <w:divBdr>
        <w:top w:val="none" w:sz="0" w:space="0" w:color="auto"/>
        <w:left w:val="none" w:sz="0" w:space="0" w:color="auto"/>
        <w:bottom w:val="none" w:sz="0" w:space="0" w:color="auto"/>
        <w:right w:val="none" w:sz="0" w:space="0" w:color="auto"/>
      </w:divBdr>
    </w:div>
    <w:div w:id="869680666">
      <w:bodyDiv w:val="1"/>
      <w:marLeft w:val="0"/>
      <w:marRight w:val="0"/>
      <w:marTop w:val="0"/>
      <w:marBottom w:val="0"/>
      <w:divBdr>
        <w:top w:val="none" w:sz="0" w:space="0" w:color="auto"/>
        <w:left w:val="none" w:sz="0" w:space="0" w:color="auto"/>
        <w:bottom w:val="none" w:sz="0" w:space="0" w:color="auto"/>
        <w:right w:val="none" w:sz="0" w:space="0" w:color="auto"/>
      </w:divBdr>
    </w:div>
    <w:div w:id="181229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 TargetMode="External"/><Relationship Id="rId13" Type="http://schemas.openxmlformats.org/officeDocument/2006/relationships/hyperlink" Target="https://www.gov.uk/government/publications/promoting-fundamental-british-values-through-smsc" TargetMode="External"/><Relationship Id="rId18" Type="http://schemas.openxmlformats.org/officeDocument/2006/relationships/hyperlink" Target="http://www.gov.uk/government/publications/inspecting-safeguarding-in-early-years-education-and-skills"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963156/CCE_Operating_with_Impunity_Accessible.pdf" TargetMode="External"/><Relationship Id="rId7" Type="http://schemas.openxmlformats.org/officeDocument/2006/relationships/hyperlink" Target="https://www.staffsscb.org.uk/procedures/" TargetMode="External"/><Relationship Id="rId12" Type="http://schemas.openxmlformats.org/officeDocument/2006/relationships/hyperlink" Target="https://www.gov.uk/government/uploads/system/uploads/attachment_data/file/380595/SMSC_Guidance_Maintained_Schools.pdf" TargetMode="External"/><Relationship Id="rId17" Type="http://schemas.openxmlformats.org/officeDocument/2006/relationships/hyperlink" Target="http://www.gov.uk/government/publications/prevent-duty-guidance" TargetMode="External"/><Relationship Id="rId2" Type="http://schemas.openxmlformats.org/officeDocument/2006/relationships/styles" Target="styles.xml"/><Relationship Id="rId16" Type="http://schemas.openxmlformats.org/officeDocument/2006/relationships/hyperlink" Target="https://www.gov.uk/government/publications/prevent-duty-guidance" TargetMode="External"/><Relationship Id="rId20" Type="http://schemas.openxmlformats.org/officeDocument/2006/relationships/hyperlink" Target="http://www.gov.uk/government/publications/positive-environments-where-children-can-flouri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340526/HC_576_accessible_-.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prevent-duty-guidance" TargetMode="External"/><Relationship Id="rId23" Type="http://schemas.openxmlformats.org/officeDocument/2006/relationships/fontTable" Target="fontTable.xml"/><Relationship Id="rId10" Type="http://schemas.openxmlformats.org/officeDocument/2006/relationships/hyperlink" Target="https://www.gov.uk/government/uploads/system/uploads/attachment_data/file/340526/HC_576_accessible_-.pdf" TargetMode="External"/><Relationship Id="rId19" Type="http://schemas.openxmlformats.org/officeDocument/2006/relationships/hyperlink" Target="http://www.gov.uk/government/publications/working-together-to-safeguard-children--2" TargetMode="External"/><Relationship Id="rId4" Type="http://schemas.openxmlformats.org/officeDocument/2006/relationships/webSettings" Target="webSettings.xml"/><Relationship Id="rId9" Type="http://schemas.openxmlformats.org/officeDocument/2006/relationships/hyperlink" Target="https://www.gov.uk/government/publications/teaching-approaches-that-help-to-build-resilience-to-extremism-among-young-people" TargetMode="External"/><Relationship Id="rId14" Type="http://schemas.openxmlformats.org/officeDocument/2006/relationships/hyperlink" Target="https://www.gov.uk/government/publications/further-education-and-skills-inspection-handbook-ei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unter-extremism-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2860</Words>
  <Characters>16308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Newcastle and Stafford Colleges Group</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 Faragher</dc:creator>
  <cp:keywords/>
  <dc:description/>
  <cp:lastModifiedBy>Ean Faragher</cp:lastModifiedBy>
  <cp:revision>2</cp:revision>
  <dcterms:created xsi:type="dcterms:W3CDTF">2021-09-27T10:20:00Z</dcterms:created>
  <dcterms:modified xsi:type="dcterms:W3CDTF">2021-09-27T10:20:00Z</dcterms:modified>
</cp:coreProperties>
</file>