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7ED7F6" w14:textId="3EF4EF07" w:rsidR="00A36FDD" w:rsidRDefault="00825ACE" w:rsidP="00524EC4">
      <w:pPr>
        <w:rPr>
          <w:rFonts w:ascii="Arial" w:hAnsi="Arial" w:cs="Arial"/>
          <w:b/>
          <w:sz w:val="28"/>
          <w:szCs w:val="28"/>
        </w:rPr>
      </w:pPr>
      <w:r>
        <w:rPr>
          <w:noProof/>
          <w:lang w:eastAsia="en-GB"/>
        </w:rPr>
        <w:drawing>
          <wp:anchor distT="0" distB="0" distL="114300" distR="114300" simplePos="0" relativeHeight="251658240" behindDoc="1" locked="0" layoutInCell="1" allowOverlap="1" wp14:anchorId="0686603A" wp14:editId="5582B197">
            <wp:simplePos x="0" y="0"/>
            <wp:positionH relativeFrom="margin">
              <wp:align>center</wp:align>
            </wp:positionH>
            <wp:positionV relativeFrom="paragraph">
              <wp:posOffset>34598</wp:posOffset>
            </wp:positionV>
            <wp:extent cx="1301115" cy="1685925"/>
            <wp:effectExtent l="0" t="0" r="0" b="9525"/>
            <wp:wrapTight wrapText="bothSides">
              <wp:wrapPolygon edited="0">
                <wp:start x="0" y="0"/>
                <wp:lineTo x="0" y="21478"/>
                <wp:lineTo x="21189" y="21478"/>
                <wp:lineTo x="21189" y="0"/>
                <wp:lineTo x="0" y="0"/>
              </wp:wrapPolygon>
            </wp:wrapTight>
            <wp:docPr id="5" name="Picture 1"/>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1115" cy="1685925"/>
                    </a:xfrm>
                    <a:prstGeom prst="rect">
                      <a:avLst/>
                    </a:prstGeom>
                  </pic:spPr>
                </pic:pic>
              </a:graphicData>
            </a:graphic>
            <wp14:sizeRelH relativeFrom="page">
              <wp14:pctWidth>0</wp14:pctWidth>
            </wp14:sizeRelH>
            <wp14:sizeRelV relativeFrom="page">
              <wp14:pctHeight>0</wp14:pctHeight>
            </wp14:sizeRelV>
          </wp:anchor>
        </w:drawing>
      </w:r>
    </w:p>
    <w:p w14:paraId="753549CB" w14:textId="1749940B" w:rsidR="00A36FDD" w:rsidRDefault="00A36FDD" w:rsidP="00A36FDD">
      <w:pPr>
        <w:rPr>
          <w:rFonts w:ascii="Arial" w:hAnsi="Arial" w:cs="Arial"/>
          <w:b/>
          <w:sz w:val="28"/>
          <w:szCs w:val="28"/>
        </w:rPr>
      </w:pPr>
    </w:p>
    <w:p w14:paraId="185CEF3A" w14:textId="34884087" w:rsidR="00A36FDD" w:rsidRDefault="00A36FDD" w:rsidP="00A36FDD">
      <w:pPr>
        <w:rPr>
          <w:rFonts w:ascii="Arial" w:hAnsi="Arial" w:cs="Arial"/>
          <w:b/>
          <w:sz w:val="28"/>
          <w:szCs w:val="28"/>
        </w:rPr>
      </w:pPr>
    </w:p>
    <w:p w14:paraId="40524EED" w14:textId="733E7AAB" w:rsidR="00A36FDD" w:rsidRDefault="00A36FDD" w:rsidP="00A36FDD">
      <w:pPr>
        <w:rPr>
          <w:rFonts w:ascii="Arial" w:hAnsi="Arial" w:cs="Arial"/>
          <w:b/>
          <w:sz w:val="28"/>
          <w:szCs w:val="28"/>
        </w:rPr>
      </w:pPr>
    </w:p>
    <w:p w14:paraId="30AA9F2F" w14:textId="5E767E3C" w:rsidR="00A36FDD" w:rsidRDefault="00A36FDD" w:rsidP="00A36FDD">
      <w:pPr>
        <w:rPr>
          <w:rFonts w:ascii="Arial" w:hAnsi="Arial" w:cs="Arial"/>
          <w:b/>
          <w:sz w:val="28"/>
          <w:szCs w:val="28"/>
        </w:rPr>
      </w:pPr>
    </w:p>
    <w:p w14:paraId="1CA993AF" w14:textId="77777777" w:rsidR="00A36FDD" w:rsidRDefault="00A36FDD" w:rsidP="00A36FDD">
      <w:pPr>
        <w:rPr>
          <w:rFonts w:ascii="Arial" w:hAnsi="Arial" w:cs="Arial"/>
          <w:b/>
          <w:sz w:val="28"/>
          <w:szCs w:val="28"/>
        </w:rPr>
      </w:pPr>
    </w:p>
    <w:p w14:paraId="30937099" w14:textId="77777777" w:rsidR="00A36FDD" w:rsidRDefault="00A36FDD" w:rsidP="00A36FDD">
      <w:pPr>
        <w:rPr>
          <w:rFonts w:ascii="Arial" w:hAnsi="Arial" w:cs="Arial"/>
          <w:b/>
          <w:sz w:val="28"/>
          <w:szCs w:val="28"/>
        </w:rPr>
      </w:pPr>
    </w:p>
    <w:p w14:paraId="23537720" w14:textId="77777777" w:rsidR="00A36FDD" w:rsidRDefault="00A36FDD" w:rsidP="00A36FDD">
      <w:pPr>
        <w:rPr>
          <w:rFonts w:ascii="Arial" w:hAnsi="Arial" w:cs="Arial"/>
          <w:b/>
          <w:sz w:val="28"/>
          <w:szCs w:val="28"/>
        </w:rPr>
      </w:pPr>
    </w:p>
    <w:p w14:paraId="540DBC6C" w14:textId="77777777" w:rsidR="00A36FDD" w:rsidRDefault="00A36FDD" w:rsidP="00A36FDD">
      <w:pPr>
        <w:rPr>
          <w:rFonts w:ascii="Arial" w:hAnsi="Arial" w:cs="Arial"/>
          <w:b/>
          <w:sz w:val="28"/>
          <w:szCs w:val="28"/>
        </w:rPr>
      </w:pPr>
    </w:p>
    <w:tbl>
      <w:tblPr>
        <w:tblStyle w:val="TableGrid1"/>
        <w:tblpPr w:leftFromText="180" w:rightFromText="180" w:vertAnchor="text" w:horzAnchor="margin" w:tblpXSpec="center" w:tblpY="7"/>
        <w:tblW w:w="9209" w:type="dxa"/>
        <w:tblLook w:val="04A0" w:firstRow="1" w:lastRow="0" w:firstColumn="1" w:lastColumn="0" w:noHBand="0" w:noVBand="1"/>
      </w:tblPr>
      <w:tblGrid>
        <w:gridCol w:w="2875"/>
        <w:gridCol w:w="6334"/>
      </w:tblGrid>
      <w:tr w:rsidR="00A36FDD" w:rsidRPr="0009076C" w14:paraId="3581E465" w14:textId="77777777" w:rsidTr="0099006E">
        <w:trPr>
          <w:trHeight w:val="680"/>
        </w:trPr>
        <w:tc>
          <w:tcPr>
            <w:tcW w:w="2875" w:type="dxa"/>
            <w:shd w:val="clear" w:color="auto" w:fill="403152"/>
            <w:vAlign w:val="center"/>
            <w:hideMark/>
          </w:tcPr>
          <w:p w14:paraId="2E02651C" w14:textId="77777777" w:rsidR="00A36FDD" w:rsidRPr="0009076C" w:rsidRDefault="00A36FDD" w:rsidP="0099006E">
            <w:pPr>
              <w:rPr>
                <w:rFonts w:eastAsia="Times New Roman" w:cs="Arial"/>
                <w:color w:val="FFFFFF"/>
                <w:sz w:val="24"/>
                <w:szCs w:val="24"/>
                <w:lang w:eastAsia="en-GB"/>
              </w:rPr>
            </w:pPr>
            <w:r w:rsidRPr="0009076C">
              <w:rPr>
                <w:rFonts w:eastAsia="Times New Roman" w:cs="Arial"/>
                <w:b/>
                <w:color w:val="FFFFFF"/>
                <w:sz w:val="24"/>
                <w:szCs w:val="24"/>
                <w:lang w:eastAsia="en-GB"/>
              </w:rPr>
              <w:t>Policy:</w:t>
            </w:r>
          </w:p>
        </w:tc>
        <w:tc>
          <w:tcPr>
            <w:tcW w:w="6334" w:type="dxa"/>
            <w:hideMark/>
          </w:tcPr>
          <w:p w14:paraId="2CEDAFE6" w14:textId="308FF92B" w:rsidR="00A36FDD" w:rsidRPr="0009076C" w:rsidRDefault="00A36FDD" w:rsidP="0099006E">
            <w:pPr>
              <w:spacing w:before="240"/>
              <w:rPr>
                <w:rFonts w:eastAsia="Times New Roman" w:cs="Arial"/>
                <w:b/>
                <w:sz w:val="24"/>
                <w:szCs w:val="24"/>
                <w:lang w:eastAsia="en-GB"/>
              </w:rPr>
            </w:pPr>
            <w:r>
              <w:rPr>
                <w:rFonts w:cs="Arial"/>
                <w:b/>
                <w:sz w:val="24"/>
                <w:szCs w:val="28"/>
              </w:rPr>
              <w:t>BULLYING AND HARASSMENT POLICY</w:t>
            </w:r>
          </w:p>
        </w:tc>
      </w:tr>
      <w:tr w:rsidR="00A36FDD" w:rsidRPr="0009076C" w14:paraId="57649992" w14:textId="77777777" w:rsidTr="0099006E">
        <w:trPr>
          <w:trHeight w:val="680"/>
        </w:trPr>
        <w:tc>
          <w:tcPr>
            <w:tcW w:w="2875" w:type="dxa"/>
            <w:shd w:val="clear" w:color="auto" w:fill="403152"/>
            <w:vAlign w:val="center"/>
            <w:hideMark/>
          </w:tcPr>
          <w:p w14:paraId="5323C85D" w14:textId="77777777" w:rsidR="00A36FDD" w:rsidRPr="0009076C" w:rsidRDefault="00A36FDD" w:rsidP="0099006E">
            <w:pPr>
              <w:rPr>
                <w:rFonts w:eastAsia="Times New Roman" w:cs="Arial"/>
                <w:b/>
                <w:sz w:val="24"/>
                <w:szCs w:val="24"/>
                <w:lang w:eastAsia="en-GB"/>
              </w:rPr>
            </w:pPr>
            <w:r w:rsidRPr="0009076C">
              <w:rPr>
                <w:rFonts w:eastAsia="Times New Roman" w:cs="Arial"/>
                <w:b/>
                <w:color w:val="FFFFFF"/>
                <w:sz w:val="24"/>
                <w:szCs w:val="24"/>
                <w:lang w:eastAsia="en-GB"/>
              </w:rPr>
              <w:t>Created by:</w:t>
            </w:r>
          </w:p>
        </w:tc>
        <w:tc>
          <w:tcPr>
            <w:tcW w:w="6334" w:type="dxa"/>
          </w:tcPr>
          <w:p w14:paraId="1ECA712D" w14:textId="705C5238" w:rsidR="00A36FDD" w:rsidRPr="0009076C" w:rsidRDefault="00A36FDD" w:rsidP="0099006E">
            <w:pPr>
              <w:spacing w:before="240"/>
              <w:rPr>
                <w:rFonts w:eastAsia="Times New Roman" w:cs="Arial"/>
                <w:b/>
                <w:sz w:val="24"/>
                <w:szCs w:val="24"/>
                <w:lang w:eastAsia="en-GB"/>
              </w:rPr>
            </w:pPr>
            <w:r>
              <w:rPr>
                <w:rFonts w:eastAsia="Times New Roman" w:cs="Arial"/>
                <w:b/>
                <w:sz w:val="24"/>
                <w:szCs w:val="24"/>
                <w:lang w:eastAsia="en-GB"/>
              </w:rPr>
              <w:t>YVONNE LICATA</w:t>
            </w:r>
          </w:p>
        </w:tc>
      </w:tr>
      <w:tr w:rsidR="00A36FDD" w:rsidRPr="0009076C" w14:paraId="138D661D" w14:textId="77777777" w:rsidTr="0099006E">
        <w:trPr>
          <w:trHeight w:val="680"/>
        </w:trPr>
        <w:tc>
          <w:tcPr>
            <w:tcW w:w="2875" w:type="dxa"/>
            <w:shd w:val="clear" w:color="auto" w:fill="403152"/>
            <w:vAlign w:val="center"/>
            <w:hideMark/>
          </w:tcPr>
          <w:p w14:paraId="49646828" w14:textId="77777777" w:rsidR="00A36FDD" w:rsidRPr="0009076C" w:rsidRDefault="00A36FDD" w:rsidP="0099006E">
            <w:pPr>
              <w:rPr>
                <w:rFonts w:eastAsia="Times New Roman" w:cs="Arial"/>
                <w:b/>
                <w:sz w:val="24"/>
                <w:szCs w:val="24"/>
                <w:lang w:eastAsia="en-GB"/>
              </w:rPr>
            </w:pPr>
            <w:r w:rsidRPr="0009076C">
              <w:rPr>
                <w:rFonts w:eastAsia="Calibri" w:cs="Arial"/>
                <w:b/>
                <w:color w:val="FFFFFF"/>
                <w:sz w:val="24"/>
                <w:szCs w:val="24"/>
                <w:lang w:eastAsia="en-GB"/>
              </w:rPr>
              <w:t>Approved</w:t>
            </w:r>
            <w:r w:rsidRPr="0009076C">
              <w:rPr>
                <w:rFonts w:eastAsia="Times New Roman" w:cs="Arial"/>
                <w:b/>
                <w:color w:val="FFFFFF"/>
                <w:sz w:val="24"/>
                <w:szCs w:val="24"/>
                <w:lang w:eastAsia="en-GB"/>
              </w:rPr>
              <w:t xml:space="preserve"> </w:t>
            </w:r>
            <w:r w:rsidRPr="0009076C">
              <w:rPr>
                <w:rFonts w:eastAsia="Calibri" w:cs="Arial"/>
                <w:b/>
                <w:color w:val="FFFFFF"/>
                <w:sz w:val="24"/>
                <w:szCs w:val="24"/>
                <w:lang w:eastAsia="en-GB"/>
              </w:rPr>
              <w:t>by</w:t>
            </w:r>
            <w:r w:rsidRPr="0009076C">
              <w:rPr>
                <w:rFonts w:eastAsia="Times New Roman" w:cs="Arial"/>
                <w:b/>
                <w:color w:val="FFFFFF"/>
                <w:sz w:val="24"/>
                <w:szCs w:val="24"/>
                <w:lang w:eastAsia="en-GB"/>
              </w:rPr>
              <w:t>:</w:t>
            </w:r>
          </w:p>
        </w:tc>
        <w:tc>
          <w:tcPr>
            <w:tcW w:w="6334" w:type="dxa"/>
            <w:hideMark/>
          </w:tcPr>
          <w:p w14:paraId="2BFC9283" w14:textId="77777777" w:rsidR="00A36FDD" w:rsidRPr="0009076C" w:rsidRDefault="00A36FDD" w:rsidP="0099006E">
            <w:pPr>
              <w:spacing w:before="240"/>
              <w:rPr>
                <w:rFonts w:eastAsia="Times New Roman" w:cs="Arial"/>
                <w:b/>
                <w:sz w:val="24"/>
                <w:szCs w:val="24"/>
                <w:lang w:eastAsia="en-GB"/>
              </w:rPr>
            </w:pPr>
            <w:r w:rsidRPr="0009076C">
              <w:rPr>
                <w:rFonts w:eastAsia="Times New Roman" w:cs="Arial"/>
                <w:b/>
                <w:sz w:val="24"/>
                <w:szCs w:val="24"/>
                <w:lang w:eastAsia="en-GB"/>
              </w:rPr>
              <w:t>SMT</w:t>
            </w:r>
          </w:p>
        </w:tc>
      </w:tr>
      <w:tr w:rsidR="00A36FDD" w:rsidRPr="0009076C" w14:paraId="073DD1FF" w14:textId="77777777" w:rsidTr="0099006E">
        <w:trPr>
          <w:trHeight w:val="680"/>
        </w:trPr>
        <w:tc>
          <w:tcPr>
            <w:tcW w:w="2875" w:type="dxa"/>
            <w:shd w:val="clear" w:color="auto" w:fill="403152"/>
            <w:vAlign w:val="center"/>
            <w:hideMark/>
          </w:tcPr>
          <w:p w14:paraId="329314B1" w14:textId="77777777" w:rsidR="00A36FDD" w:rsidRPr="0009076C" w:rsidRDefault="00A36FDD" w:rsidP="0099006E">
            <w:pPr>
              <w:rPr>
                <w:rFonts w:eastAsia="Times New Roman" w:cs="Arial"/>
                <w:b/>
                <w:sz w:val="24"/>
                <w:szCs w:val="24"/>
                <w:lang w:eastAsia="en-GB"/>
              </w:rPr>
            </w:pPr>
            <w:r w:rsidRPr="0009076C">
              <w:rPr>
                <w:rFonts w:eastAsia="Calibri" w:cs="Arial"/>
                <w:b/>
                <w:color w:val="FFFFFF"/>
                <w:sz w:val="24"/>
                <w:szCs w:val="24"/>
                <w:lang w:eastAsia="en-GB"/>
              </w:rPr>
              <w:t>Date</w:t>
            </w:r>
            <w:r w:rsidRPr="0009076C">
              <w:rPr>
                <w:rFonts w:eastAsia="Times New Roman" w:cs="Arial"/>
                <w:b/>
                <w:color w:val="FFFFFF"/>
                <w:sz w:val="24"/>
                <w:szCs w:val="24"/>
                <w:lang w:eastAsia="en-GB"/>
              </w:rPr>
              <w:t xml:space="preserve"> </w:t>
            </w:r>
            <w:r w:rsidRPr="0009076C">
              <w:rPr>
                <w:rFonts w:eastAsia="Calibri" w:cs="Arial"/>
                <w:b/>
                <w:color w:val="FFFFFF"/>
                <w:sz w:val="24"/>
                <w:szCs w:val="24"/>
                <w:lang w:eastAsia="en-GB"/>
              </w:rPr>
              <w:t>of</w:t>
            </w:r>
            <w:r w:rsidRPr="0009076C">
              <w:rPr>
                <w:rFonts w:eastAsia="Times New Roman" w:cs="Arial"/>
                <w:b/>
                <w:color w:val="FFFFFF"/>
                <w:sz w:val="24"/>
                <w:szCs w:val="24"/>
                <w:lang w:eastAsia="en-GB"/>
              </w:rPr>
              <w:t xml:space="preserve"> </w:t>
            </w:r>
            <w:r w:rsidRPr="0009076C">
              <w:rPr>
                <w:rFonts w:eastAsia="Calibri" w:cs="Arial"/>
                <w:b/>
                <w:color w:val="FFFFFF"/>
                <w:sz w:val="24"/>
                <w:szCs w:val="24"/>
                <w:lang w:eastAsia="en-GB"/>
              </w:rPr>
              <w:t>last</w:t>
            </w:r>
            <w:r w:rsidRPr="0009076C">
              <w:rPr>
                <w:rFonts w:eastAsia="Times New Roman" w:cs="Arial"/>
                <w:b/>
                <w:color w:val="FFFFFF"/>
                <w:sz w:val="24"/>
                <w:szCs w:val="24"/>
                <w:lang w:eastAsia="en-GB"/>
              </w:rPr>
              <w:t xml:space="preserve"> </w:t>
            </w:r>
            <w:r w:rsidRPr="0009076C">
              <w:rPr>
                <w:rFonts w:eastAsia="Calibri" w:cs="Arial"/>
                <w:b/>
                <w:color w:val="FFFFFF"/>
                <w:sz w:val="24"/>
                <w:szCs w:val="24"/>
                <w:lang w:eastAsia="en-GB"/>
              </w:rPr>
              <w:t>review</w:t>
            </w:r>
            <w:r w:rsidRPr="0009076C">
              <w:rPr>
                <w:rFonts w:eastAsia="Times New Roman" w:cs="Arial"/>
                <w:b/>
                <w:color w:val="FFFFFF"/>
                <w:sz w:val="24"/>
                <w:szCs w:val="24"/>
                <w:lang w:eastAsia="en-GB"/>
              </w:rPr>
              <w:t>:</w:t>
            </w:r>
          </w:p>
        </w:tc>
        <w:tc>
          <w:tcPr>
            <w:tcW w:w="6334" w:type="dxa"/>
            <w:hideMark/>
          </w:tcPr>
          <w:p w14:paraId="4F8D9FF1" w14:textId="16264C02" w:rsidR="00A36FDD" w:rsidRPr="0009076C" w:rsidRDefault="00AF28BA" w:rsidP="0099006E">
            <w:pPr>
              <w:spacing w:before="240"/>
              <w:rPr>
                <w:rFonts w:eastAsia="Times New Roman" w:cs="Arial"/>
                <w:b/>
                <w:sz w:val="24"/>
                <w:szCs w:val="24"/>
                <w:lang w:eastAsia="en-GB"/>
              </w:rPr>
            </w:pPr>
            <w:r>
              <w:rPr>
                <w:rFonts w:eastAsia="Times New Roman" w:cs="Arial"/>
                <w:b/>
                <w:sz w:val="24"/>
                <w:szCs w:val="24"/>
                <w:lang w:eastAsia="en-GB"/>
              </w:rPr>
              <w:t>September 25</w:t>
            </w:r>
          </w:p>
        </w:tc>
      </w:tr>
      <w:tr w:rsidR="00A36FDD" w:rsidRPr="0009076C" w14:paraId="1352AF6E" w14:textId="77777777" w:rsidTr="0099006E">
        <w:trPr>
          <w:trHeight w:val="680"/>
        </w:trPr>
        <w:tc>
          <w:tcPr>
            <w:tcW w:w="2875" w:type="dxa"/>
            <w:shd w:val="clear" w:color="auto" w:fill="403152"/>
            <w:vAlign w:val="center"/>
            <w:hideMark/>
          </w:tcPr>
          <w:p w14:paraId="69ADD743" w14:textId="77777777" w:rsidR="00A36FDD" w:rsidRPr="0009076C" w:rsidRDefault="00A36FDD" w:rsidP="0099006E">
            <w:pPr>
              <w:rPr>
                <w:rFonts w:eastAsia="Times New Roman" w:cs="Arial"/>
                <w:b/>
                <w:sz w:val="24"/>
                <w:szCs w:val="24"/>
                <w:lang w:eastAsia="en-GB"/>
              </w:rPr>
            </w:pPr>
            <w:r w:rsidRPr="0009076C">
              <w:rPr>
                <w:rFonts w:eastAsia="Calibri" w:cs="Arial"/>
                <w:b/>
                <w:color w:val="FFFFFF"/>
                <w:sz w:val="24"/>
                <w:szCs w:val="24"/>
                <w:lang w:eastAsia="en-GB"/>
              </w:rPr>
              <w:t>Date</w:t>
            </w:r>
            <w:r w:rsidRPr="0009076C">
              <w:rPr>
                <w:rFonts w:eastAsia="Times New Roman" w:cs="Arial"/>
                <w:b/>
                <w:color w:val="FFFFFF"/>
                <w:sz w:val="24"/>
                <w:szCs w:val="24"/>
                <w:lang w:eastAsia="en-GB"/>
              </w:rPr>
              <w:t xml:space="preserve"> </w:t>
            </w:r>
            <w:r w:rsidRPr="0009076C">
              <w:rPr>
                <w:rFonts w:eastAsia="Calibri" w:cs="Arial"/>
                <w:b/>
                <w:color w:val="FFFFFF"/>
                <w:sz w:val="24"/>
                <w:szCs w:val="24"/>
                <w:lang w:eastAsia="en-GB"/>
              </w:rPr>
              <w:t>of</w:t>
            </w:r>
            <w:r w:rsidRPr="0009076C">
              <w:rPr>
                <w:rFonts w:eastAsia="Times New Roman" w:cs="Arial"/>
                <w:b/>
                <w:color w:val="FFFFFF"/>
                <w:sz w:val="24"/>
                <w:szCs w:val="24"/>
                <w:lang w:eastAsia="en-GB"/>
              </w:rPr>
              <w:t xml:space="preserve"> </w:t>
            </w:r>
            <w:r w:rsidRPr="0009076C">
              <w:rPr>
                <w:rFonts w:eastAsia="Calibri" w:cs="Arial"/>
                <w:b/>
                <w:color w:val="FFFFFF"/>
                <w:sz w:val="24"/>
                <w:szCs w:val="24"/>
                <w:lang w:eastAsia="en-GB"/>
              </w:rPr>
              <w:t>next</w:t>
            </w:r>
            <w:r w:rsidRPr="0009076C">
              <w:rPr>
                <w:rFonts w:eastAsia="Times New Roman" w:cs="Arial"/>
                <w:b/>
                <w:color w:val="FFFFFF"/>
                <w:sz w:val="24"/>
                <w:szCs w:val="24"/>
                <w:lang w:eastAsia="en-GB"/>
              </w:rPr>
              <w:t xml:space="preserve"> </w:t>
            </w:r>
            <w:r w:rsidRPr="0009076C">
              <w:rPr>
                <w:rFonts w:eastAsia="Calibri" w:cs="Arial"/>
                <w:b/>
                <w:color w:val="FFFFFF"/>
                <w:sz w:val="24"/>
                <w:szCs w:val="24"/>
                <w:lang w:eastAsia="en-GB"/>
              </w:rPr>
              <w:t>review</w:t>
            </w:r>
            <w:r w:rsidRPr="0009076C">
              <w:rPr>
                <w:rFonts w:eastAsia="Times New Roman" w:cs="Arial"/>
                <w:b/>
                <w:color w:val="FFFFFF"/>
                <w:sz w:val="24"/>
                <w:szCs w:val="24"/>
                <w:lang w:eastAsia="en-GB"/>
              </w:rPr>
              <w:t>:</w:t>
            </w:r>
          </w:p>
        </w:tc>
        <w:tc>
          <w:tcPr>
            <w:tcW w:w="6334" w:type="dxa"/>
            <w:hideMark/>
          </w:tcPr>
          <w:p w14:paraId="4D2804F3" w14:textId="138C9223" w:rsidR="00A36FDD" w:rsidRPr="0009076C" w:rsidRDefault="00AF28BA" w:rsidP="0099006E">
            <w:pPr>
              <w:spacing w:before="240"/>
              <w:rPr>
                <w:rFonts w:eastAsia="Times New Roman" w:cs="Arial"/>
                <w:b/>
                <w:sz w:val="24"/>
                <w:szCs w:val="24"/>
                <w:lang w:eastAsia="en-GB"/>
              </w:rPr>
            </w:pPr>
            <w:r>
              <w:rPr>
                <w:rFonts w:eastAsia="Times New Roman" w:cs="Arial"/>
                <w:b/>
                <w:sz w:val="24"/>
                <w:szCs w:val="24"/>
                <w:lang w:eastAsia="en-GB"/>
              </w:rPr>
              <w:t>September 26</w:t>
            </w:r>
          </w:p>
        </w:tc>
      </w:tr>
      <w:tr w:rsidR="00A36FDD" w:rsidRPr="0009076C" w14:paraId="00C7ECAB" w14:textId="77777777" w:rsidTr="0099006E">
        <w:trPr>
          <w:trHeight w:val="680"/>
        </w:trPr>
        <w:tc>
          <w:tcPr>
            <w:tcW w:w="2875" w:type="dxa"/>
            <w:shd w:val="clear" w:color="auto" w:fill="403152"/>
            <w:vAlign w:val="center"/>
            <w:hideMark/>
          </w:tcPr>
          <w:p w14:paraId="6620B792" w14:textId="77777777" w:rsidR="00A36FDD" w:rsidRPr="0009076C" w:rsidRDefault="00A36FDD" w:rsidP="0099006E">
            <w:pPr>
              <w:rPr>
                <w:rFonts w:eastAsia="Times New Roman" w:cs="Arial"/>
                <w:b/>
                <w:sz w:val="24"/>
                <w:szCs w:val="24"/>
                <w:lang w:eastAsia="en-GB"/>
              </w:rPr>
            </w:pPr>
            <w:r w:rsidRPr="0009076C">
              <w:rPr>
                <w:rFonts w:eastAsia="Calibri" w:cs="Arial"/>
                <w:b/>
                <w:color w:val="FFFFFF"/>
                <w:sz w:val="24"/>
                <w:szCs w:val="24"/>
                <w:lang w:eastAsia="en-GB"/>
              </w:rPr>
              <w:t>Revision</w:t>
            </w:r>
            <w:r w:rsidRPr="0009076C">
              <w:rPr>
                <w:rFonts w:eastAsia="Times New Roman" w:cs="Arial"/>
                <w:b/>
                <w:color w:val="FFFFFF"/>
                <w:sz w:val="24"/>
                <w:szCs w:val="24"/>
                <w:lang w:eastAsia="en-GB"/>
              </w:rPr>
              <w:t xml:space="preserve"> </w:t>
            </w:r>
            <w:r w:rsidRPr="0009076C">
              <w:rPr>
                <w:rFonts w:eastAsia="Calibri" w:cs="Arial"/>
                <w:b/>
                <w:color w:val="FFFFFF"/>
                <w:sz w:val="24"/>
                <w:szCs w:val="24"/>
                <w:lang w:eastAsia="en-GB"/>
              </w:rPr>
              <w:t>number</w:t>
            </w:r>
            <w:r w:rsidRPr="0009076C">
              <w:rPr>
                <w:rFonts w:eastAsia="Times New Roman" w:cs="Arial"/>
                <w:b/>
                <w:color w:val="FFFFFF"/>
                <w:sz w:val="24"/>
                <w:szCs w:val="24"/>
                <w:lang w:eastAsia="en-GB"/>
              </w:rPr>
              <w:t>:</w:t>
            </w:r>
          </w:p>
        </w:tc>
        <w:tc>
          <w:tcPr>
            <w:tcW w:w="6334" w:type="dxa"/>
            <w:hideMark/>
          </w:tcPr>
          <w:p w14:paraId="102F471D" w14:textId="65AE9C9F" w:rsidR="00A36FDD" w:rsidRPr="0009076C" w:rsidRDefault="00307096" w:rsidP="0099006E">
            <w:pPr>
              <w:spacing w:before="240"/>
              <w:rPr>
                <w:rFonts w:eastAsia="Times New Roman" w:cs="Arial"/>
                <w:b/>
                <w:sz w:val="24"/>
                <w:szCs w:val="24"/>
                <w:lang w:eastAsia="en-GB"/>
              </w:rPr>
            </w:pPr>
            <w:r>
              <w:rPr>
                <w:rFonts w:eastAsia="Times New Roman" w:cs="Arial"/>
                <w:b/>
                <w:sz w:val="24"/>
                <w:szCs w:val="24"/>
                <w:lang w:eastAsia="en-GB"/>
              </w:rPr>
              <w:t>2</w:t>
            </w:r>
          </w:p>
        </w:tc>
      </w:tr>
    </w:tbl>
    <w:p w14:paraId="10CF1A64" w14:textId="77777777" w:rsidR="00A36FDD" w:rsidRDefault="00A36FDD" w:rsidP="00A36FDD">
      <w:pPr>
        <w:rPr>
          <w:rFonts w:ascii="Arial" w:hAnsi="Arial" w:cs="Arial"/>
          <w:b/>
          <w:sz w:val="28"/>
          <w:szCs w:val="28"/>
        </w:rPr>
      </w:pPr>
      <w:bookmarkStart w:id="0" w:name="_GoBack"/>
      <w:bookmarkEnd w:id="0"/>
    </w:p>
    <w:p w14:paraId="74341FA1" w14:textId="77777777" w:rsidR="00A36FDD" w:rsidRDefault="00A36FDD" w:rsidP="00A36FDD">
      <w:pPr>
        <w:rPr>
          <w:rFonts w:ascii="Arial" w:hAnsi="Arial" w:cs="Arial"/>
          <w:b/>
          <w:sz w:val="28"/>
          <w:szCs w:val="28"/>
        </w:rPr>
      </w:pPr>
    </w:p>
    <w:p w14:paraId="0EAE5CC3" w14:textId="77777777" w:rsidR="00A36FDD" w:rsidRDefault="00A36FDD" w:rsidP="00A36FDD">
      <w:pPr>
        <w:rPr>
          <w:rFonts w:ascii="Arial" w:hAnsi="Arial" w:cs="Arial"/>
          <w:b/>
          <w:sz w:val="28"/>
          <w:szCs w:val="28"/>
        </w:rPr>
      </w:pPr>
    </w:p>
    <w:p w14:paraId="52296B0C" w14:textId="77777777" w:rsidR="00A36FDD" w:rsidRDefault="00A36FDD" w:rsidP="00A36FDD">
      <w:pPr>
        <w:rPr>
          <w:rFonts w:ascii="Arial" w:hAnsi="Arial" w:cs="Arial"/>
          <w:b/>
          <w:sz w:val="28"/>
          <w:szCs w:val="28"/>
        </w:rPr>
      </w:pPr>
    </w:p>
    <w:p w14:paraId="19FC8CC5" w14:textId="77777777" w:rsidR="00A36FDD" w:rsidRDefault="00A36FDD" w:rsidP="00A36FDD">
      <w:pPr>
        <w:rPr>
          <w:rFonts w:ascii="Arial" w:hAnsi="Arial" w:cs="Arial"/>
          <w:b/>
          <w:sz w:val="28"/>
          <w:szCs w:val="28"/>
        </w:rPr>
      </w:pPr>
    </w:p>
    <w:p w14:paraId="08B11A24" w14:textId="77777777" w:rsidR="00A36FDD" w:rsidRDefault="00A36FDD" w:rsidP="00A36FDD">
      <w:pPr>
        <w:rPr>
          <w:rFonts w:ascii="Arial" w:hAnsi="Arial" w:cs="Arial"/>
          <w:b/>
          <w:sz w:val="28"/>
          <w:szCs w:val="28"/>
        </w:rPr>
      </w:pPr>
    </w:p>
    <w:p w14:paraId="0D448FE1" w14:textId="77777777" w:rsidR="00A36FDD" w:rsidRDefault="00A36FDD" w:rsidP="00A36FDD">
      <w:pPr>
        <w:rPr>
          <w:rFonts w:ascii="Arial" w:hAnsi="Arial" w:cs="Arial"/>
          <w:b/>
          <w:sz w:val="28"/>
          <w:szCs w:val="28"/>
        </w:rPr>
      </w:pPr>
    </w:p>
    <w:p w14:paraId="1A505214" w14:textId="77777777" w:rsidR="00A36FDD" w:rsidRDefault="00A36FDD" w:rsidP="00A36FDD">
      <w:pPr>
        <w:rPr>
          <w:rFonts w:ascii="Arial" w:hAnsi="Arial" w:cs="Arial"/>
          <w:b/>
          <w:sz w:val="28"/>
          <w:szCs w:val="28"/>
        </w:rPr>
      </w:pPr>
    </w:p>
    <w:p w14:paraId="16698A9B" w14:textId="77777777" w:rsidR="00A36FDD" w:rsidRDefault="00A36FDD" w:rsidP="00A36FDD">
      <w:pPr>
        <w:rPr>
          <w:rFonts w:ascii="Arial" w:hAnsi="Arial" w:cs="Arial"/>
          <w:b/>
          <w:sz w:val="28"/>
          <w:szCs w:val="28"/>
        </w:rPr>
      </w:pPr>
    </w:p>
    <w:p w14:paraId="69F71EC5" w14:textId="77777777" w:rsidR="00A36FDD" w:rsidRDefault="00A36FDD" w:rsidP="00A36FDD">
      <w:pPr>
        <w:rPr>
          <w:rFonts w:ascii="Arial" w:hAnsi="Arial" w:cs="Arial"/>
          <w:b/>
          <w:sz w:val="28"/>
          <w:szCs w:val="28"/>
        </w:rPr>
      </w:pPr>
    </w:p>
    <w:p w14:paraId="21ED5ED5" w14:textId="2B2E082B" w:rsidR="00524EC4" w:rsidRPr="0003470E" w:rsidRDefault="00A36FDD" w:rsidP="00524EC4">
      <w:pPr>
        <w:rPr>
          <w:rFonts w:ascii="Arial" w:hAnsi="Arial" w:cs="Arial"/>
          <w:b/>
          <w:sz w:val="28"/>
          <w:szCs w:val="28"/>
        </w:rPr>
      </w:pPr>
      <w:r>
        <w:rPr>
          <w:rFonts w:ascii="Arial" w:hAnsi="Arial" w:cs="Arial"/>
          <w:b/>
          <w:sz w:val="28"/>
          <w:szCs w:val="28"/>
        </w:rPr>
        <w:br w:type="page"/>
      </w:r>
      <w:r>
        <w:rPr>
          <w:rFonts w:ascii="Arial" w:hAnsi="Arial" w:cs="Arial"/>
          <w:b/>
          <w:sz w:val="28"/>
          <w:szCs w:val="28"/>
        </w:rPr>
        <w:lastRenderedPageBreak/>
        <w:t>C</w:t>
      </w:r>
      <w:r w:rsidR="00524EC4" w:rsidRPr="0003470E">
        <w:rPr>
          <w:rFonts w:ascii="Arial" w:hAnsi="Arial" w:cs="Arial"/>
          <w:b/>
          <w:sz w:val="28"/>
          <w:szCs w:val="28"/>
        </w:rPr>
        <w:t>ATEGORY:</w:t>
      </w:r>
      <w:r w:rsidR="00524EC4" w:rsidRPr="0003470E">
        <w:rPr>
          <w:rFonts w:ascii="Arial" w:hAnsi="Arial" w:cs="Arial"/>
          <w:b/>
          <w:sz w:val="28"/>
          <w:szCs w:val="28"/>
        </w:rPr>
        <w:tab/>
        <w:t xml:space="preserve">Safeguarding </w:t>
      </w:r>
    </w:p>
    <w:p w14:paraId="2A5BE41A" w14:textId="77777777" w:rsidR="00524EC4" w:rsidRPr="0003470E" w:rsidRDefault="00524EC4" w:rsidP="00524EC4">
      <w:pPr>
        <w:rPr>
          <w:rFonts w:ascii="Arial" w:hAnsi="Arial" w:cs="Arial"/>
          <w:b/>
          <w:sz w:val="28"/>
          <w:szCs w:val="28"/>
        </w:rPr>
      </w:pPr>
      <w:r w:rsidRPr="0003470E">
        <w:rPr>
          <w:rFonts w:ascii="Arial" w:hAnsi="Arial" w:cs="Arial"/>
          <w:b/>
          <w:sz w:val="28"/>
          <w:szCs w:val="28"/>
        </w:rPr>
        <w:t xml:space="preserve">TYPE: </w:t>
      </w:r>
      <w:r w:rsidRPr="0003470E">
        <w:rPr>
          <w:rFonts w:ascii="Arial" w:hAnsi="Arial" w:cs="Arial"/>
          <w:b/>
          <w:sz w:val="28"/>
          <w:szCs w:val="28"/>
        </w:rPr>
        <w:tab/>
      </w:r>
      <w:r w:rsidRPr="0003470E">
        <w:rPr>
          <w:rFonts w:ascii="Arial" w:hAnsi="Arial" w:cs="Arial"/>
          <w:b/>
          <w:sz w:val="28"/>
          <w:szCs w:val="28"/>
        </w:rPr>
        <w:tab/>
        <w:t>Policy</w:t>
      </w:r>
    </w:p>
    <w:p w14:paraId="224A814E" w14:textId="7BFD0413" w:rsidR="00524EC4" w:rsidRPr="0003470E" w:rsidRDefault="00524EC4" w:rsidP="00524EC4">
      <w:pPr>
        <w:rPr>
          <w:rFonts w:ascii="Arial" w:hAnsi="Arial" w:cs="Arial"/>
          <w:b/>
          <w:sz w:val="28"/>
          <w:szCs w:val="28"/>
        </w:rPr>
      </w:pPr>
      <w:r w:rsidRPr="0003470E">
        <w:rPr>
          <w:rFonts w:ascii="Arial" w:hAnsi="Arial" w:cs="Arial"/>
          <w:b/>
          <w:sz w:val="28"/>
          <w:szCs w:val="28"/>
        </w:rPr>
        <w:t xml:space="preserve">TITLE:        </w:t>
      </w:r>
      <w:r w:rsidRPr="0003470E">
        <w:rPr>
          <w:rFonts w:ascii="Arial" w:hAnsi="Arial" w:cs="Arial"/>
          <w:b/>
          <w:sz w:val="28"/>
          <w:szCs w:val="28"/>
        </w:rPr>
        <w:tab/>
      </w:r>
      <w:r w:rsidR="000C7124">
        <w:rPr>
          <w:rFonts w:ascii="Arial" w:hAnsi="Arial" w:cs="Arial"/>
          <w:b/>
          <w:sz w:val="28"/>
          <w:szCs w:val="28"/>
        </w:rPr>
        <w:t>Bullying and Harassment Policy</w:t>
      </w:r>
    </w:p>
    <w:p w14:paraId="1F4F483B" w14:textId="2EAB9DDF" w:rsidR="00524EC4" w:rsidRPr="004871BD" w:rsidRDefault="00524EC4" w:rsidP="00524EC4">
      <w:pPr>
        <w:rPr>
          <w:rFonts w:ascii="Arial" w:hAnsi="Arial" w:cs="Arial"/>
          <w:b/>
          <w:sz w:val="28"/>
          <w:szCs w:val="28"/>
        </w:rPr>
      </w:pPr>
      <w:r w:rsidRPr="0003470E">
        <w:rPr>
          <w:rFonts w:ascii="Arial" w:hAnsi="Arial" w:cs="Arial"/>
          <w:b/>
          <w:sz w:val="28"/>
          <w:szCs w:val="28"/>
        </w:rPr>
        <w:t>PERSON RESPONSIBLE:</w:t>
      </w:r>
      <w:r w:rsidRPr="0003470E">
        <w:rPr>
          <w:rFonts w:ascii="Arial" w:hAnsi="Arial" w:cs="Arial"/>
          <w:b/>
          <w:sz w:val="28"/>
          <w:szCs w:val="28"/>
        </w:rPr>
        <w:tab/>
      </w:r>
      <w:r w:rsidR="000C7124">
        <w:rPr>
          <w:rFonts w:ascii="Arial" w:hAnsi="Arial" w:cs="Arial"/>
          <w:b/>
          <w:sz w:val="28"/>
          <w:szCs w:val="28"/>
        </w:rPr>
        <w:t>Managing Director</w:t>
      </w:r>
    </w:p>
    <w:p w14:paraId="3F92D06E" w14:textId="77777777" w:rsidR="00524EC4" w:rsidRDefault="00524EC4" w:rsidP="00524EC4">
      <w:pPr>
        <w:rPr>
          <w:rFonts w:ascii="Arial" w:hAnsi="Arial" w:cs="Arial"/>
          <w:b/>
          <w:sz w:val="32"/>
          <w:szCs w:val="28"/>
        </w:rPr>
      </w:pPr>
    </w:p>
    <w:p w14:paraId="7E52F35C" w14:textId="77777777" w:rsidR="00524EC4" w:rsidRPr="004F2528" w:rsidRDefault="00524EC4" w:rsidP="00524EC4">
      <w:pPr>
        <w:rPr>
          <w:rFonts w:ascii="Arial" w:hAnsi="Arial" w:cs="Arial"/>
          <w:b/>
          <w:sz w:val="32"/>
          <w:szCs w:val="28"/>
        </w:rPr>
      </w:pPr>
      <w:r w:rsidRPr="004F2528">
        <w:rPr>
          <w:rFonts w:ascii="Arial" w:hAnsi="Arial" w:cs="Arial"/>
          <w:b/>
          <w:sz w:val="32"/>
          <w:szCs w:val="28"/>
        </w:rPr>
        <w:t xml:space="preserve">Policy Statement </w:t>
      </w:r>
    </w:p>
    <w:p w14:paraId="424D870B" w14:textId="5E469DDD" w:rsidR="000C7124" w:rsidRDefault="000C7124" w:rsidP="000C7124">
      <w:pPr>
        <w:rPr>
          <w:rFonts w:ascii="Arial" w:hAnsi="Arial" w:cs="Arial"/>
          <w:bCs/>
          <w:sz w:val="24"/>
          <w:szCs w:val="24"/>
          <w:lang w:eastAsia="en-GB"/>
        </w:rPr>
      </w:pPr>
      <w:r>
        <w:rPr>
          <w:rFonts w:ascii="Arial" w:hAnsi="Arial" w:cs="Arial"/>
          <w:bCs/>
          <w:sz w:val="24"/>
          <w:szCs w:val="24"/>
          <w:lang w:eastAsia="en-GB"/>
        </w:rPr>
        <w:t xml:space="preserve">Axia Solutions Ltd </w:t>
      </w:r>
      <w:r w:rsidRPr="000C7124">
        <w:rPr>
          <w:rFonts w:ascii="Arial" w:hAnsi="Arial" w:cs="Arial"/>
          <w:bCs/>
          <w:sz w:val="24"/>
          <w:szCs w:val="24"/>
          <w:lang w:eastAsia="en-GB"/>
        </w:rPr>
        <w:t xml:space="preserve">is committed to encouraging and maintaining good employee </w:t>
      </w:r>
      <w:r>
        <w:rPr>
          <w:rFonts w:ascii="Arial" w:hAnsi="Arial" w:cs="Arial"/>
          <w:bCs/>
          <w:sz w:val="24"/>
          <w:szCs w:val="24"/>
          <w:lang w:eastAsia="en-GB"/>
        </w:rPr>
        <w:t xml:space="preserve">and learner </w:t>
      </w:r>
      <w:r w:rsidRPr="000C7124">
        <w:rPr>
          <w:rFonts w:ascii="Arial" w:hAnsi="Arial" w:cs="Arial"/>
          <w:bCs/>
          <w:sz w:val="24"/>
          <w:szCs w:val="24"/>
          <w:lang w:eastAsia="en-GB"/>
        </w:rPr>
        <w:t>relations within a</w:t>
      </w:r>
      <w:r>
        <w:rPr>
          <w:rFonts w:ascii="Arial" w:hAnsi="Arial" w:cs="Arial"/>
          <w:bCs/>
          <w:sz w:val="24"/>
          <w:szCs w:val="24"/>
          <w:lang w:eastAsia="en-GB"/>
        </w:rPr>
        <w:t>n</w:t>
      </w:r>
      <w:r w:rsidRPr="000C7124">
        <w:rPr>
          <w:rFonts w:ascii="Arial" w:hAnsi="Arial" w:cs="Arial"/>
          <w:bCs/>
          <w:sz w:val="24"/>
          <w:szCs w:val="24"/>
          <w:lang w:eastAsia="en-GB"/>
        </w:rPr>
        <w:t xml:space="preserve"> environment which fosters team working and encourages </w:t>
      </w:r>
      <w:r>
        <w:rPr>
          <w:rFonts w:ascii="Arial" w:hAnsi="Arial" w:cs="Arial"/>
          <w:bCs/>
          <w:sz w:val="24"/>
          <w:szCs w:val="24"/>
          <w:lang w:eastAsia="en-GB"/>
        </w:rPr>
        <w:t>everyone to give of their best.</w:t>
      </w:r>
    </w:p>
    <w:p w14:paraId="1C61B392" w14:textId="42EF89BA" w:rsidR="000C7124" w:rsidRDefault="000C7124" w:rsidP="000C7124">
      <w:pPr>
        <w:rPr>
          <w:rFonts w:ascii="Arial" w:hAnsi="Arial" w:cs="Arial"/>
          <w:bCs/>
          <w:sz w:val="24"/>
          <w:szCs w:val="24"/>
          <w:lang w:eastAsia="en-GB"/>
        </w:rPr>
      </w:pPr>
      <w:r>
        <w:rPr>
          <w:rFonts w:ascii="Arial" w:hAnsi="Arial" w:cs="Arial"/>
          <w:bCs/>
          <w:sz w:val="24"/>
          <w:szCs w:val="24"/>
          <w:lang w:eastAsia="en-GB"/>
        </w:rPr>
        <w:t>All employees</w:t>
      </w:r>
      <w:r w:rsidRPr="000C7124">
        <w:rPr>
          <w:rFonts w:ascii="Arial" w:hAnsi="Arial" w:cs="Arial"/>
          <w:bCs/>
          <w:sz w:val="24"/>
          <w:szCs w:val="24"/>
          <w:lang w:eastAsia="en-GB"/>
        </w:rPr>
        <w:t xml:space="preserve"> and those who have dealings with the </w:t>
      </w:r>
      <w:r>
        <w:rPr>
          <w:rFonts w:ascii="Arial" w:hAnsi="Arial" w:cs="Arial"/>
          <w:bCs/>
          <w:sz w:val="24"/>
          <w:szCs w:val="24"/>
          <w:lang w:eastAsia="en-GB"/>
        </w:rPr>
        <w:t xml:space="preserve">organisation </w:t>
      </w:r>
      <w:r w:rsidRPr="000C7124">
        <w:rPr>
          <w:rFonts w:ascii="Arial" w:hAnsi="Arial" w:cs="Arial"/>
          <w:bCs/>
          <w:sz w:val="24"/>
          <w:szCs w:val="24"/>
          <w:lang w:eastAsia="en-GB"/>
        </w:rPr>
        <w:t>ha</w:t>
      </w:r>
      <w:r>
        <w:rPr>
          <w:rFonts w:ascii="Arial" w:hAnsi="Arial" w:cs="Arial"/>
          <w:bCs/>
          <w:sz w:val="24"/>
          <w:szCs w:val="24"/>
          <w:lang w:eastAsia="en-GB"/>
        </w:rPr>
        <w:t>ve</w:t>
      </w:r>
      <w:r w:rsidRPr="000C7124">
        <w:rPr>
          <w:rFonts w:ascii="Arial" w:hAnsi="Arial" w:cs="Arial"/>
          <w:bCs/>
          <w:sz w:val="24"/>
          <w:szCs w:val="24"/>
          <w:lang w:eastAsia="en-GB"/>
        </w:rPr>
        <w:t xml:space="preserve"> a responsibility to maintain good working relationships and not use words or deeds that may harm the wellbeing of others.  </w:t>
      </w:r>
    </w:p>
    <w:p w14:paraId="10765DC4" w14:textId="77777777" w:rsidR="000C7124" w:rsidRDefault="000C7124" w:rsidP="000C7124">
      <w:pPr>
        <w:rPr>
          <w:rFonts w:ascii="Arial" w:hAnsi="Arial" w:cs="Arial"/>
          <w:bCs/>
          <w:sz w:val="24"/>
          <w:szCs w:val="24"/>
          <w:lang w:eastAsia="en-GB"/>
        </w:rPr>
      </w:pPr>
      <w:r w:rsidRPr="000C7124">
        <w:rPr>
          <w:rFonts w:ascii="Arial" w:hAnsi="Arial" w:cs="Arial"/>
          <w:bCs/>
          <w:sz w:val="24"/>
          <w:szCs w:val="24"/>
          <w:lang w:eastAsia="en-GB"/>
        </w:rPr>
        <w:t xml:space="preserve">In addition to the obligations placed upon both employers and employees by equality and human rights legislation, everyone has the right to be treated with consideration, fairness, dignity and respect.  </w:t>
      </w:r>
    </w:p>
    <w:p w14:paraId="7AFD93E9" w14:textId="0FAEB657" w:rsidR="000C7124" w:rsidRDefault="000C7124" w:rsidP="000C7124">
      <w:pPr>
        <w:rPr>
          <w:rFonts w:ascii="Arial" w:hAnsi="Arial" w:cs="Arial"/>
          <w:bCs/>
          <w:sz w:val="24"/>
          <w:szCs w:val="24"/>
          <w:lang w:eastAsia="en-GB"/>
        </w:rPr>
      </w:pPr>
      <w:r w:rsidRPr="000C7124">
        <w:rPr>
          <w:rFonts w:ascii="Arial" w:hAnsi="Arial" w:cs="Arial"/>
          <w:bCs/>
          <w:sz w:val="24"/>
          <w:szCs w:val="24"/>
          <w:lang w:eastAsia="en-GB"/>
        </w:rPr>
        <w:t>This contributes to a workplace</w:t>
      </w:r>
      <w:r>
        <w:rPr>
          <w:rFonts w:ascii="Arial" w:hAnsi="Arial" w:cs="Arial"/>
          <w:bCs/>
          <w:sz w:val="24"/>
          <w:szCs w:val="24"/>
          <w:lang w:eastAsia="en-GB"/>
        </w:rPr>
        <w:t xml:space="preserve"> and learning</w:t>
      </w:r>
      <w:r w:rsidRPr="000C7124">
        <w:rPr>
          <w:rFonts w:ascii="Arial" w:hAnsi="Arial" w:cs="Arial"/>
          <w:bCs/>
          <w:sz w:val="24"/>
          <w:szCs w:val="24"/>
          <w:lang w:eastAsia="en-GB"/>
        </w:rPr>
        <w:t xml:space="preserve"> environment in which individuals feel safe</w:t>
      </w:r>
      <w:r>
        <w:rPr>
          <w:rFonts w:ascii="Arial" w:hAnsi="Arial" w:cs="Arial"/>
          <w:bCs/>
          <w:sz w:val="24"/>
          <w:szCs w:val="24"/>
          <w:lang w:eastAsia="en-GB"/>
        </w:rPr>
        <w:t>, where they</w:t>
      </w:r>
      <w:r w:rsidRPr="000C7124">
        <w:rPr>
          <w:rFonts w:ascii="Arial" w:hAnsi="Arial" w:cs="Arial"/>
          <w:bCs/>
          <w:sz w:val="24"/>
          <w:szCs w:val="24"/>
          <w:lang w:eastAsia="en-GB"/>
        </w:rPr>
        <w:t xml:space="preserve"> can work </w:t>
      </w:r>
      <w:r>
        <w:rPr>
          <w:rFonts w:ascii="Arial" w:hAnsi="Arial" w:cs="Arial"/>
          <w:bCs/>
          <w:sz w:val="24"/>
          <w:szCs w:val="24"/>
          <w:lang w:eastAsia="en-GB"/>
        </w:rPr>
        <w:t xml:space="preserve">and learn </w:t>
      </w:r>
      <w:r w:rsidRPr="000C7124">
        <w:rPr>
          <w:rFonts w:ascii="Arial" w:hAnsi="Arial" w:cs="Arial"/>
          <w:bCs/>
          <w:sz w:val="24"/>
          <w:szCs w:val="24"/>
          <w:lang w:eastAsia="en-GB"/>
        </w:rPr>
        <w:t>effectively</w:t>
      </w:r>
      <w:r>
        <w:rPr>
          <w:rFonts w:ascii="Arial" w:hAnsi="Arial" w:cs="Arial"/>
          <w:bCs/>
          <w:sz w:val="24"/>
          <w:szCs w:val="24"/>
          <w:lang w:eastAsia="en-GB"/>
        </w:rPr>
        <w:t>,</w:t>
      </w:r>
      <w:r w:rsidRPr="000C7124">
        <w:rPr>
          <w:rFonts w:ascii="Arial" w:hAnsi="Arial" w:cs="Arial"/>
          <w:bCs/>
          <w:sz w:val="24"/>
          <w:szCs w:val="24"/>
          <w:lang w:eastAsia="en-GB"/>
        </w:rPr>
        <w:t xml:space="preserve"> competently and confidently.</w:t>
      </w:r>
    </w:p>
    <w:p w14:paraId="3C95CFB1" w14:textId="62EF204D" w:rsidR="000C7124" w:rsidRDefault="000C7124" w:rsidP="000C7124">
      <w:pPr>
        <w:rPr>
          <w:rFonts w:ascii="Arial" w:hAnsi="Arial" w:cs="Arial"/>
          <w:bCs/>
          <w:sz w:val="24"/>
          <w:szCs w:val="24"/>
          <w:lang w:eastAsia="en-GB"/>
        </w:rPr>
      </w:pPr>
      <w:r>
        <w:rPr>
          <w:rFonts w:ascii="Arial" w:hAnsi="Arial" w:cs="Arial"/>
          <w:bCs/>
          <w:sz w:val="24"/>
          <w:szCs w:val="24"/>
          <w:lang w:eastAsia="en-GB"/>
        </w:rPr>
        <w:t>Axia Solutions Ltd</w:t>
      </w:r>
      <w:r w:rsidRPr="000C7124">
        <w:rPr>
          <w:rFonts w:ascii="Arial" w:hAnsi="Arial" w:cs="Arial"/>
          <w:bCs/>
          <w:sz w:val="24"/>
          <w:szCs w:val="24"/>
          <w:lang w:eastAsia="en-GB"/>
        </w:rPr>
        <w:t xml:space="preserve"> has a “zero tolerance” policy and will investigate vigorously any allegations of bullying or harassment, regardless of whether the matter has been raised formally or informally.</w:t>
      </w:r>
    </w:p>
    <w:p w14:paraId="0AB72695" w14:textId="0BA9050A" w:rsidR="00BC3000" w:rsidRPr="000C7124" w:rsidRDefault="00BC3000" w:rsidP="000C7124">
      <w:pPr>
        <w:rPr>
          <w:rFonts w:ascii="Arial" w:hAnsi="Arial" w:cs="Arial"/>
          <w:bCs/>
          <w:sz w:val="24"/>
          <w:szCs w:val="24"/>
          <w:lang w:eastAsia="en-GB"/>
        </w:rPr>
      </w:pPr>
      <w:r>
        <w:rPr>
          <w:rFonts w:ascii="Arial" w:hAnsi="Arial" w:cs="Arial"/>
          <w:bCs/>
          <w:sz w:val="24"/>
          <w:szCs w:val="24"/>
          <w:lang w:eastAsia="en-GB"/>
        </w:rPr>
        <w:t xml:space="preserve">We recognise that our partners and the employers we work with have important roles to play in creating workplaces and learning environments where bullying and harassment is not accepted. As such we expect that partners and employers will have similar policies and procedures in place. </w:t>
      </w:r>
    </w:p>
    <w:p w14:paraId="53513474" w14:textId="77777777" w:rsidR="00524EC4" w:rsidRPr="004F2528" w:rsidRDefault="00524EC4" w:rsidP="00524EC4">
      <w:pPr>
        <w:ind w:left="2160" w:hanging="2160"/>
        <w:rPr>
          <w:rFonts w:ascii="Arial" w:hAnsi="Arial" w:cs="Arial"/>
          <w:sz w:val="32"/>
          <w:szCs w:val="28"/>
        </w:rPr>
      </w:pPr>
      <w:r w:rsidRPr="004F2528">
        <w:rPr>
          <w:rFonts w:ascii="Arial" w:hAnsi="Arial" w:cs="Arial"/>
          <w:b/>
          <w:sz w:val="32"/>
          <w:szCs w:val="28"/>
        </w:rPr>
        <w:t>Purpose</w:t>
      </w:r>
      <w:r w:rsidRPr="004F2528">
        <w:rPr>
          <w:rFonts w:ascii="Arial" w:hAnsi="Arial" w:cs="Arial"/>
          <w:sz w:val="32"/>
          <w:szCs w:val="28"/>
        </w:rPr>
        <w:t xml:space="preserve"> </w:t>
      </w:r>
    </w:p>
    <w:p w14:paraId="7577D5D5" w14:textId="6202FD6C" w:rsidR="00350885" w:rsidRDefault="00AF28BA" w:rsidP="00350885">
      <w:pPr>
        <w:rPr>
          <w:rFonts w:ascii="Arial" w:hAnsi="Arial" w:cs="Arial"/>
          <w:sz w:val="24"/>
          <w:szCs w:val="24"/>
        </w:rPr>
      </w:pPr>
      <w:r>
        <w:rPr>
          <w:rFonts w:ascii="Arial" w:hAnsi="Arial" w:cs="Arial"/>
          <w:sz w:val="24"/>
          <w:szCs w:val="24"/>
        </w:rPr>
        <w:t>The p</w:t>
      </w:r>
      <w:r w:rsidR="00F61F20">
        <w:rPr>
          <w:rFonts w:ascii="Arial" w:hAnsi="Arial" w:cs="Arial"/>
          <w:sz w:val="24"/>
          <w:szCs w:val="24"/>
        </w:rPr>
        <w:t xml:space="preserve">urpose of this </w:t>
      </w:r>
      <w:r w:rsidR="00A26795">
        <w:rPr>
          <w:rFonts w:ascii="Arial" w:hAnsi="Arial" w:cs="Arial"/>
          <w:sz w:val="24"/>
          <w:szCs w:val="24"/>
        </w:rPr>
        <w:t>Bullying and Harassment Policy is</w:t>
      </w:r>
      <w:r w:rsidR="00350885">
        <w:rPr>
          <w:rFonts w:ascii="Arial" w:hAnsi="Arial" w:cs="Arial"/>
          <w:sz w:val="24"/>
          <w:szCs w:val="24"/>
        </w:rPr>
        <w:t xml:space="preserve"> to ensure Axia Solutions Ltd </w:t>
      </w:r>
      <w:r w:rsidR="00350885" w:rsidRPr="00350885">
        <w:rPr>
          <w:rFonts w:ascii="Arial" w:hAnsi="Arial" w:cs="Arial"/>
          <w:sz w:val="24"/>
          <w:szCs w:val="24"/>
        </w:rPr>
        <w:t>provide</w:t>
      </w:r>
      <w:r w:rsidR="00350885">
        <w:rPr>
          <w:rFonts w:ascii="Arial" w:hAnsi="Arial" w:cs="Arial"/>
          <w:sz w:val="24"/>
          <w:szCs w:val="24"/>
        </w:rPr>
        <w:t>s</w:t>
      </w:r>
      <w:r w:rsidR="00350885" w:rsidRPr="00350885">
        <w:rPr>
          <w:rFonts w:ascii="Arial" w:hAnsi="Arial" w:cs="Arial"/>
          <w:sz w:val="24"/>
          <w:szCs w:val="24"/>
        </w:rPr>
        <w:t xml:space="preserve"> and sustain</w:t>
      </w:r>
      <w:r w:rsidR="00350885">
        <w:rPr>
          <w:rFonts w:ascii="Arial" w:hAnsi="Arial" w:cs="Arial"/>
          <w:sz w:val="24"/>
          <w:szCs w:val="24"/>
        </w:rPr>
        <w:t>s</w:t>
      </w:r>
      <w:r w:rsidR="00350885" w:rsidRPr="00350885">
        <w:rPr>
          <w:rFonts w:ascii="Arial" w:hAnsi="Arial" w:cs="Arial"/>
          <w:sz w:val="24"/>
          <w:szCs w:val="24"/>
        </w:rPr>
        <w:t xml:space="preserve"> a safe working</w:t>
      </w:r>
      <w:r w:rsidR="007B23B6">
        <w:rPr>
          <w:rFonts w:ascii="Arial" w:hAnsi="Arial" w:cs="Arial"/>
          <w:sz w:val="24"/>
          <w:szCs w:val="24"/>
        </w:rPr>
        <w:t xml:space="preserve"> and learning</w:t>
      </w:r>
      <w:r w:rsidR="00350885" w:rsidRPr="00350885">
        <w:rPr>
          <w:rFonts w:ascii="Arial" w:hAnsi="Arial" w:cs="Arial"/>
          <w:sz w:val="24"/>
          <w:szCs w:val="24"/>
        </w:rPr>
        <w:t xml:space="preserve"> environment in which everyone is treated fairly and with respect.</w:t>
      </w:r>
      <w:r w:rsidR="00350885">
        <w:rPr>
          <w:rFonts w:ascii="Arial" w:hAnsi="Arial" w:cs="Arial"/>
          <w:sz w:val="24"/>
          <w:szCs w:val="24"/>
        </w:rPr>
        <w:t xml:space="preserve"> </w:t>
      </w:r>
    </w:p>
    <w:p w14:paraId="55A2A996" w14:textId="6562EF81" w:rsidR="00524EC4" w:rsidRDefault="00350885" w:rsidP="00350885">
      <w:pPr>
        <w:rPr>
          <w:rFonts w:ascii="Arial" w:hAnsi="Arial" w:cs="Arial"/>
          <w:sz w:val="24"/>
          <w:szCs w:val="24"/>
        </w:rPr>
      </w:pPr>
      <w:r w:rsidRPr="00350885">
        <w:rPr>
          <w:rFonts w:ascii="Arial" w:hAnsi="Arial" w:cs="Arial"/>
          <w:sz w:val="24"/>
          <w:szCs w:val="24"/>
        </w:rPr>
        <w:t xml:space="preserve">Those working or dealing with </w:t>
      </w:r>
      <w:r>
        <w:rPr>
          <w:rFonts w:ascii="Arial" w:hAnsi="Arial" w:cs="Arial"/>
          <w:sz w:val="24"/>
          <w:szCs w:val="24"/>
        </w:rPr>
        <w:t xml:space="preserve">the organisation </w:t>
      </w:r>
      <w:r w:rsidRPr="00350885">
        <w:rPr>
          <w:rFonts w:ascii="Arial" w:hAnsi="Arial" w:cs="Arial"/>
          <w:sz w:val="24"/>
          <w:szCs w:val="24"/>
        </w:rPr>
        <w:t>must not encounter harassment, intimidation or victimisation on the basis of gender, race, colour, ethnic or national origin, sexual orientation, marital status, religion or belief, age, trade union membership, disability, offending background or any</w:t>
      </w:r>
      <w:r>
        <w:rPr>
          <w:rFonts w:ascii="Arial" w:hAnsi="Arial" w:cs="Arial"/>
          <w:sz w:val="24"/>
          <w:szCs w:val="24"/>
        </w:rPr>
        <w:t xml:space="preserve"> other personal characteristic.</w:t>
      </w:r>
    </w:p>
    <w:p w14:paraId="1F8B0BAC" w14:textId="0BB7E332" w:rsidR="00350885" w:rsidRDefault="00350885" w:rsidP="00350885">
      <w:pPr>
        <w:ind w:left="2160" w:hanging="2160"/>
        <w:rPr>
          <w:rFonts w:ascii="Arial" w:hAnsi="Arial" w:cs="Arial"/>
          <w:sz w:val="24"/>
          <w:szCs w:val="24"/>
        </w:rPr>
      </w:pPr>
      <w:r w:rsidRPr="00350885">
        <w:rPr>
          <w:rFonts w:ascii="Arial" w:hAnsi="Arial" w:cs="Arial"/>
          <w:b/>
          <w:sz w:val="32"/>
          <w:szCs w:val="28"/>
        </w:rPr>
        <w:t>Definitions</w:t>
      </w:r>
    </w:p>
    <w:p w14:paraId="5A777380" w14:textId="5AB41881" w:rsidR="00350885" w:rsidRPr="00350885" w:rsidRDefault="00350885" w:rsidP="00350885">
      <w:pPr>
        <w:rPr>
          <w:rFonts w:ascii="Arial" w:hAnsi="Arial" w:cs="Arial"/>
          <w:sz w:val="24"/>
          <w:szCs w:val="24"/>
        </w:rPr>
      </w:pPr>
      <w:r w:rsidRPr="00A030C9">
        <w:rPr>
          <w:rFonts w:ascii="Arial" w:hAnsi="Arial" w:cs="Arial"/>
          <w:b/>
          <w:sz w:val="24"/>
          <w:szCs w:val="24"/>
        </w:rPr>
        <w:t>Harassment</w:t>
      </w:r>
      <w:r w:rsidRPr="00350885">
        <w:rPr>
          <w:rFonts w:ascii="Arial" w:hAnsi="Arial" w:cs="Arial"/>
          <w:sz w:val="24"/>
          <w:szCs w:val="24"/>
        </w:rPr>
        <w:t xml:space="preserve"> may be d</w:t>
      </w:r>
      <w:r>
        <w:rPr>
          <w:rFonts w:ascii="Arial" w:hAnsi="Arial" w:cs="Arial"/>
          <w:sz w:val="24"/>
          <w:szCs w:val="24"/>
        </w:rPr>
        <w:t>efined as any conduct which is:</w:t>
      </w:r>
    </w:p>
    <w:p w14:paraId="3396D81B" w14:textId="18626332" w:rsidR="00350885" w:rsidRPr="00350885" w:rsidRDefault="00350885" w:rsidP="00350885">
      <w:pPr>
        <w:pStyle w:val="ListParagraph"/>
        <w:numPr>
          <w:ilvl w:val="0"/>
          <w:numId w:val="9"/>
        </w:numPr>
        <w:rPr>
          <w:rFonts w:ascii="Arial" w:hAnsi="Arial" w:cs="Arial"/>
          <w:sz w:val="24"/>
          <w:szCs w:val="24"/>
        </w:rPr>
      </w:pPr>
      <w:r w:rsidRPr="00350885">
        <w:rPr>
          <w:rFonts w:ascii="Arial" w:hAnsi="Arial" w:cs="Arial"/>
          <w:sz w:val="24"/>
          <w:szCs w:val="24"/>
        </w:rPr>
        <w:t>unwanted by the recipient</w:t>
      </w:r>
    </w:p>
    <w:p w14:paraId="3CED5F26" w14:textId="3A5EE206" w:rsidR="00350885" w:rsidRPr="00350885" w:rsidRDefault="00350885" w:rsidP="00350885">
      <w:pPr>
        <w:pStyle w:val="ListParagraph"/>
        <w:numPr>
          <w:ilvl w:val="0"/>
          <w:numId w:val="9"/>
        </w:numPr>
        <w:rPr>
          <w:rFonts w:ascii="Arial" w:hAnsi="Arial" w:cs="Arial"/>
          <w:sz w:val="24"/>
          <w:szCs w:val="24"/>
        </w:rPr>
      </w:pPr>
      <w:r w:rsidRPr="00350885">
        <w:rPr>
          <w:rFonts w:ascii="Arial" w:hAnsi="Arial" w:cs="Arial"/>
          <w:sz w:val="24"/>
          <w:szCs w:val="24"/>
        </w:rPr>
        <w:lastRenderedPageBreak/>
        <w:t>is considered objectionable</w:t>
      </w:r>
    </w:p>
    <w:p w14:paraId="7967F863" w14:textId="7C4E789F" w:rsidR="00350885" w:rsidRPr="00350885" w:rsidRDefault="00350885" w:rsidP="00350885">
      <w:pPr>
        <w:pStyle w:val="ListParagraph"/>
        <w:numPr>
          <w:ilvl w:val="0"/>
          <w:numId w:val="9"/>
        </w:numPr>
        <w:rPr>
          <w:rFonts w:ascii="Arial" w:hAnsi="Arial" w:cs="Arial"/>
          <w:sz w:val="24"/>
          <w:szCs w:val="24"/>
        </w:rPr>
      </w:pPr>
      <w:r w:rsidRPr="00350885">
        <w:rPr>
          <w:rFonts w:ascii="Arial" w:hAnsi="Arial" w:cs="Arial"/>
          <w:sz w:val="24"/>
          <w:szCs w:val="24"/>
        </w:rPr>
        <w:t>causes humiliation, offence, distress or other detrimental effect.</w:t>
      </w:r>
    </w:p>
    <w:p w14:paraId="24B0E806" w14:textId="77777777" w:rsidR="00350885" w:rsidRPr="00350885" w:rsidRDefault="00350885" w:rsidP="00350885">
      <w:pPr>
        <w:rPr>
          <w:rFonts w:ascii="Arial" w:hAnsi="Arial" w:cs="Arial"/>
          <w:sz w:val="24"/>
          <w:szCs w:val="24"/>
        </w:rPr>
      </w:pPr>
    </w:p>
    <w:p w14:paraId="31C203F9" w14:textId="4CF9ED0B" w:rsidR="00350885" w:rsidRPr="00350885" w:rsidRDefault="00350885" w:rsidP="00350885">
      <w:pPr>
        <w:rPr>
          <w:rFonts w:ascii="Arial" w:hAnsi="Arial" w:cs="Arial"/>
          <w:sz w:val="24"/>
          <w:szCs w:val="24"/>
        </w:rPr>
      </w:pPr>
      <w:r w:rsidRPr="00350885">
        <w:rPr>
          <w:rFonts w:ascii="Arial" w:hAnsi="Arial" w:cs="Arial"/>
          <w:sz w:val="24"/>
          <w:szCs w:val="24"/>
        </w:rPr>
        <w:t>Harassment may be an isolated occurrence or repetitive; it may occur against one or more individuals.  Harassment may be, but is not limited to:</w:t>
      </w:r>
    </w:p>
    <w:p w14:paraId="78F933B3" w14:textId="716B65AB" w:rsidR="00350885" w:rsidRPr="00350885" w:rsidRDefault="00350885" w:rsidP="00350885">
      <w:pPr>
        <w:pStyle w:val="ListParagraph"/>
        <w:numPr>
          <w:ilvl w:val="0"/>
          <w:numId w:val="10"/>
        </w:numPr>
        <w:rPr>
          <w:rFonts w:ascii="Arial" w:hAnsi="Arial" w:cs="Arial"/>
          <w:sz w:val="24"/>
          <w:szCs w:val="24"/>
        </w:rPr>
      </w:pPr>
      <w:r w:rsidRPr="00350885">
        <w:rPr>
          <w:rFonts w:ascii="Arial" w:hAnsi="Arial" w:cs="Arial"/>
          <w:sz w:val="24"/>
          <w:szCs w:val="24"/>
        </w:rPr>
        <w:t>Physical contact – ranging from touching to serious assault, gestures, intimidation, aggressive behaviour.</w:t>
      </w:r>
    </w:p>
    <w:p w14:paraId="662C4FCC" w14:textId="40284AE1" w:rsidR="00350885" w:rsidRPr="00350885" w:rsidRDefault="00350885" w:rsidP="00350885">
      <w:pPr>
        <w:pStyle w:val="ListParagraph"/>
        <w:numPr>
          <w:ilvl w:val="0"/>
          <w:numId w:val="10"/>
        </w:numPr>
        <w:rPr>
          <w:rFonts w:ascii="Arial" w:hAnsi="Arial" w:cs="Arial"/>
          <w:sz w:val="24"/>
          <w:szCs w:val="24"/>
        </w:rPr>
      </w:pPr>
      <w:r w:rsidRPr="00350885">
        <w:rPr>
          <w:rFonts w:ascii="Arial" w:hAnsi="Arial" w:cs="Arial"/>
          <w:sz w:val="24"/>
          <w:szCs w:val="24"/>
        </w:rPr>
        <w:t>Verbal – unwelcome remarks, suggestions and propositions, malicious gossip, jokes and banter, offensive language.</w:t>
      </w:r>
    </w:p>
    <w:p w14:paraId="28939F47" w14:textId="2B079F21" w:rsidR="00350885" w:rsidRDefault="00350885" w:rsidP="00350885">
      <w:pPr>
        <w:pStyle w:val="ListParagraph"/>
        <w:numPr>
          <w:ilvl w:val="0"/>
          <w:numId w:val="10"/>
        </w:numPr>
        <w:rPr>
          <w:rFonts w:ascii="Arial" w:hAnsi="Arial" w:cs="Arial"/>
          <w:sz w:val="24"/>
          <w:szCs w:val="24"/>
        </w:rPr>
      </w:pPr>
      <w:r w:rsidRPr="00350885">
        <w:rPr>
          <w:rFonts w:ascii="Arial" w:hAnsi="Arial" w:cs="Arial"/>
          <w:sz w:val="24"/>
          <w:szCs w:val="24"/>
        </w:rPr>
        <w:t>Non-verbal – offensive literature or pictures, graffiti and computer imagery, isolation or non-co-operation and exclusion or isolation from social activities.</w:t>
      </w:r>
    </w:p>
    <w:p w14:paraId="1EDADCE4" w14:textId="514573E5" w:rsidR="00A030C9" w:rsidRPr="00A030C9" w:rsidRDefault="00A030C9" w:rsidP="00A030C9">
      <w:pPr>
        <w:rPr>
          <w:rFonts w:ascii="Arial" w:hAnsi="Arial" w:cs="Arial"/>
          <w:sz w:val="24"/>
          <w:szCs w:val="24"/>
        </w:rPr>
      </w:pPr>
      <w:r w:rsidRPr="00A030C9">
        <w:rPr>
          <w:rFonts w:ascii="Arial" w:hAnsi="Arial" w:cs="Arial"/>
          <w:b/>
          <w:sz w:val="24"/>
          <w:szCs w:val="24"/>
        </w:rPr>
        <w:t>Bullying</w:t>
      </w:r>
      <w:r w:rsidRPr="00A030C9">
        <w:rPr>
          <w:rFonts w:ascii="Arial" w:hAnsi="Arial" w:cs="Arial"/>
          <w:sz w:val="24"/>
          <w:szCs w:val="24"/>
        </w:rPr>
        <w:t xml:space="preserve"> </w:t>
      </w:r>
      <w:r>
        <w:rPr>
          <w:rFonts w:ascii="Arial" w:hAnsi="Arial" w:cs="Arial"/>
          <w:sz w:val="24"/>
          <w:szCs w:val="24"/>
        </w:rPr>
        <w:t xml:space="preserve">may be defined as </w:t>
      </w:r>
      <w:r w:rsidRPr="00A030C9">
        <w:rPr>
          <w:rFonts w:ascii="Arial" w:hAnsi="Arial" w:cs="Arial"/>
          <w:sz w:val="24"/>
          <w:szCs w:val="24"/>
        </w:rPr>
        <w:t>repeated and persistent behaviour which is offensive, abusive, intimi</w:t>
      </w:r>
      <w:r>
        <w:rPr>
          <w:rFonts w:ascii="Arial" w:hAnsi="Arial" w:cs="Arial"/>
          <w:sz w:val="24"/>
          <w:szCs w:val="24"/>
        </w:rPr>
        <w:t xml:space="preserve">dating, malicious or insulting. It </w:t>
      </w:r>
      <w:r w:rsidRPr="00A030C9">
        <w:rPr>
          <w:rFonts w:ascii="Arial" w:hAnsi="Arial" w:cs="Arial"/>
          <w:sz w:val="24"/>
          <w:szCs w:val="24"/>
        </w:rPr>
        <w:t xml:space="preserve">is unlikely to be </w:t>
      </w:r>
      <w:r>
        <w:rPr>
          <w:rFonts w:ascii="Arial" w:hAnsi="Arial" w:cs="Arial"/>
          <w:sz w:val="24"/>
          <w:szCs w:val="24"/>
        </w:rPr>
        <w:t xml:space="preserve">a single or isolated instance. </w:t>
      </w:r>
      <w:r w:rsidRPr="00A030C9">
        <w:rPr>
          <w:rFonts w:ascii="Arial" w:hAnsi="Arial" w:cs="Arial"/>
          <w:sz w:val="24"/>
          <w:szCs w:val="24"/>
        </w:rPr>
        <w:t xml:space="preserve">Bullying </w:t>
      </w:r>
      <w:r>
        <w:rPr>
          <w:rFonts w:ascii="Arial" w:hAnsi="Arial" w:cs="Arial"/>
          <w:sz w:val="24"/>
          <w:szCs w:val="24"/>
        </w:rPr>
        <w:t>includes but is not limited to:</w:t>
      </w:r>
    </w:p>
    <w:p w14:paraId="4D58E534" w14:textId="3DAD2B70" w:rsidR="00A030C9" w:rsidRPr="00A030C9" w:rsidRDefault="00A030C9" w:rsidP="00A030C9">
      <w:pPr>
        <w:pStyle w:val="ListParagraph"/>
        <w:numPr>
          <w:ilvl w:val="0"/>
          <w:numId w:val="11"/>
        </w:numPr>
        <w:rPr>
          <w:rFonts w:ascii="Arial" w:hAnsi="Arial" w:cs="Arial"/>
          <w:sz w:val="24"/>
          <w:szCs w:val="24"/>
        </w:rPr>
      </w:pPr>
      <w:r w:rsidRPr="00A030C9">
        <w:rPr>
          <w:rFonts w:ascii="Arial" w:hAnsi="Arial" w:cs="Arial"/>
          <w:sz w:val="24"/>
          <w:szCs w:val="24"/>
        </w:rPr>
        <w:t>Conduct which is intimidating, physically abusive or threatening</w:t>
      </w:r>
    </w:p>
    <w:p w14:paraId="665DD594" w14:textId="37682BA6" w:rsidR="00A030C9" w:rsidRPr="00A030C9" w:rsidRDefault="00A030C9" w:rsidP="00A030C9">
      <w:pPr>
        <w:pStyle w:val="ListParagraph"/>
        <w:numPr>
          <w:ilvl w:val="0"/>
          <w:numId w:val="11"/>
        </w:numPr>
        <w:rPr>
          <w:rFonts w:ascii="Arial" w:hAnsi="Arial" w:cs="Arial"/>
          <w:sz w:val="24"/>
          <w:szCs w:val="24"/>
        </w:rPr>
      </w:pPr>
      <w:r w:rsidRPr="00A030C9">
        <w:rPr>
          <w:rFonts w:ascii="Arial" w:hAnsi="Arial" w:cs="Arial"/>
          <w:sz w:val="24"/>
          <w:szCs w:val="24"/>
        </w:rPr>
        <w:t>Conduct that denigrates, ridicules or humiliates an individual, especially in front of colleagues</w:t>
      </w:r>
    </w:p>
    <w:p w14:paraId="38D778DD" w14:textId="325F4F7B" w:rsidR="00A030C9" w:rsidRPr="00A030C9" w:rsidRDefault="00A030C9" w:rsidP="00A030C9">
      <w:pPr>
        <w:pStyle w:val="ListParagraph"/>
        <w:numPr>
          <w:ilvl w:val="0"/>
          <w:numId w:val="11"/>
        </w:numPr>
        <w:rPr>
          <w:rFonts w:ascii="Arial" w:hAnsi="Arial" w:cs="Arial"/>
          <w:sz w:val="24"/>
          <w:szCs w:val="24"/>
        </w:rPr>
      </w:pPr>
      <w:r w:rsidRPr="00A030C9">
        <w:rPr>
          <w:rFonts w:ascii="Arial" w:hAnsi="Arial" w:cs="Arial"/>
          <w:sz w:val="24"/>
          <w:szCs w:val="24"/>
        </w:rPr>
        <w:t>Humiliating an individual in front of colleagues</w:t>
      </w:r>
    </w:p>
    <w:p w14:paraId="3D4497EB" w14:textId="0D78E2CD" w:rsidR="00A030C9" w:rsidRPr="00A030C9" w:rsidRDefault="00A030C9" w:rsidP="00A030C9">
      <w:pPr>
        <w:pStyle w:val="ListParagraph"/>
        <w:numPr>
          <w:ilvl w:val="0"/>
          <w:numId w:val="11"/>
        </w:numPr>
        <w:rPr>
          <w:rFonts w:ascii="Arial" w:hAnsi="Arial" w:cs="Arial"/>
          <w:sz w:val="24"/>
          <w:szCs w:val="24"/>
        </w:rPr>
      </w:pPr>
      <w:r w:rsidRPr="00A030C9">
        <w:rPr>
          <w:rFonts w:ascii="Arial" w:hAnsi="Arial" w:cs="Arial"/>
          <w:sz w:val="24"/>
          <w:szCs w:val="24"/>
        </w:rPr>
        <w:t>Picking on one person when there is a common problem</w:t>
      </w:r>
    </w:p>
    <w:p w14:paraId="0B84DFDA" w14:textId="71A18007" w:rsidR="00A030C9" w:rsidRPr="00A030C9" w:rsidRDefault="00A030C9" w:rsidP="00A030C9">
      <w:pPr>
        <w:pStyle w:val="ListParagraph"/>
        <w:numPr>
          <w:ilvl w:val="0"/>
          <w:numId w:val="11"/>
        </w:numPr>
        <w:rPr>
          <w:rFonts w:ascii="Arial" w:hAnsi="Arial" w:cs="Arial"/>
          <w:sz w:val="24"/>
          <w:szCs w:val="24"/>
        </w:rPr>
      </w:pPr>
      <w:r w:rsidRPr="00A030C9">
        <w:rPr>
          <w:rFonts w:ascii="Arial" w:hAnsi="Arial" w:cs="Arial"/>
          <w:sz w:val="24"/>
          <w:szCs w:val="24"/>
        </w:rPr>
        <w:t>Shouting at an individual to get things done</w:t>
      </w:r>
    </w:p>
    <w:p w14:paraId="038C5AA2" w14:textId="5BB9772A" w:rsidR="00A030C9" w:rsidRPr="00A030C9" w:rsidRDefault="00A030C9" w:rsidP="00A030C9">
      <w:pPr>
        <w:pStyle w:val="ListParagraph"/>
        <w:numPr>
          <w:ilvl w:val="0"/>
          <w:numId w:val="11"/>
        </w:numPr>
        <w:rPr>
          <w:rFonts w:ascii="Arial" w:hAnsi="Arial" w:cs="Arial"/>
          <w:sz w:val="24"/>
          <w:szCs w:val="24"/>
        </w:rPr>
      </w:pPr>
      <w:r w:rsidRPr="00A030C9">
        <w:rPr>
          <w:rFonts w:ascii="Arial" w:hAnsi="Arial" w:cs="Arial"/>
          <w:sz w:val="24"/>
          <w:szCs w:val="24"/>
        </w:rPr>
        <w:t>Consistently undermining someone and their ability to do the job</w:t>
      </w:r>
    </w:p>
    <w:p w14:paraId="3A7DA150" w14:textId="751D7260" w:rsidR="00A030C9" w:rsidRPr="00A030C9" w:rsidRDefault="00A030C9" w:rsidP="00A030C9">
      <w:pPr>
        <w:pStyle w:val="ListParagraph"/>
        <w:numPr>
          <w:ilvl w:val="0"/>
          <w:numId w:val="11"/>
        </w:numPr>
        <w:rPr>
          <w:rFonts w:ascii="Arial" w:hAnsi="Arial" w:cs="Arial"/>
          <w:sz w:val="24"/>
          <w:szCs w:val="24"/>
        </w:rPr>
      </w:pPr>
      <w:r w:rsidRPr="00A030C9">
        <w:rPr>
          <w:rFonts w:ascii="Arial" w:hAnsi="Arial" w:cs="Arial"/>
          <w:sz w:val="24"/>
          <w:szCs w:val="24"/>
        </w:rPr>
        <w:t>Setting unrealistic targets or excessive workloads</w:t>
      </w:r>
    </w:p>
    <w:p w14:paraId="00A25734" w14:textId="6CE8D061" w:rsidR="00A030C9" w:rsidRPr="00A030C9" w:rsidRDefault="00A030C9" w:rsidP="00A030C9">
      <w:pPr>
        <w:pStyle w:val="ListParagraph"/>
        <w:numPr>
          <w:ilvl w:val="0"/>
          <w:numId w:val="11"/>
        </w:numPr>
        <w:rPr>
          <w:rFonts w:ascii="Arial" w:hAnsi="Arial" w:cs="Arial"/>
          <w:sz w:val="24"/>
          <w:szCs w:val="24"/>
        </w:rPr>
      </w:pPr>
      <w:r w:rsidRPr="00A030C9">
        <w:rPr>
          <w:rFonts w:ascii="Arial" w:hAnsi="Arial" w:cs="Arial"/>
          <w:sz w:val="24"/>
          <w:szCs w:val="24"/>
        </w:rPr>
        <w:t>“cyber bullying” i.e. bullying via e-mail or social media.  (This should be borne in mind where employees are working remotely and are managed through online means.  Care and sensitivity should be practised with regard to the choice of context and language).</w:t>
      </w:r>
    </w:p>
    <w:p w14:paraId="5E70908D" w14:textId="1830D54F" w:rsidR="00A030C9" w:rsidRPr="00A030C9" w:rsidRDefault="00A030C9" w:rsidP="00A030C9">
      <w:pPr>
        <w:pStyle w:val="ListParagraph"/>
        <w:numPr>
          <w:ilvl w:val="0"/>
          <w:numId w:val="11"/>
        </w:numPr>
        <w:rPr>
          <w:rFonts w:ascii="Arial" w:hAnsi="Arial" w:cs="Arial"/>
          <w:sz w:val="24"/>
          <w:szCs w:val="24"/>
        </w:rPr>
      </w:pPr>
      <w:r w:rsidRPr="00A030C9">
        <w:rPr>
          <w:rFonts w:ascii="Arial" w:hAnsi="Arial" w:cs="Arial"/>
          <w:sz w:val="24"/>
          <w:szCs w:val="24"/>
        </w:rPr>
        <w:t>Setting an individual up to fail e.g. by giving inadequate instructions or unreasonable deadlines.</w:t>
      </w:r>
    </w:p>
    <w:p w14:paraId="1E5499B5" w14:textId="3ACC3A5A" w:rsidR="00B20F61" w:rsidRDefault="00A030C9" w:rsidP="00524EC4">
      <w:pPr>
        <w:autoSpaceDE w:val="0"/>
        <w:autoSpaceDN w:val="0"/>
        <w:adjustRightInd w:val="0"/>
        <w:spacing w:after="0" w:line="240" w:lineRule="auto"/>
        <w:rPr>
          <w:rFonts w:ascii="Arial" w:hAnsi="Arial" w:cs="Arial"/>
          <w:i/>
          <w:sz w:val="24"/>
          <w:szCs w:val="24"/>
          <w:lang w:eastAsia="en-GB"/>
        </w:rPr>
      </w:pPr>
      <w:r w:rsidRPr="00B20F61">
        <w:rPr>
          <w:rFonts w:ascii="Arial" w:hAnsi="Arial" w:cs="Arial"/>
          <w:i/>
          <w:sz w:val="24"/>
          <w:szCs w:val="24"/>
          <w:lang w:eastAsia="en-GB"/>
        </w:rPr>
        <w:t>Harassment and bullying may be summarised as any behaviour that is unwanted by the person to whom it is directed.  It is the impact of the behaviour rather than the intent of the perpetrator that is the determinant as to whether harassment or bullying has occurred.</w:t>
      </w:r>
    </w:p>
    <w:p w14:paraId="47E7750C" w14:textId="284B4CA9" w:rsidR="00B20F61" w:rsidRDefault="00B20F61" w:rsidP="00524EC4">
      <w:pPr>
        <w:autoSpaceDE w:val="0"/>
        <w:autoSpaceDN w:val="0"/>
        <w:adjustRightInd w:val="0"/>
        <w:spacing w:after="0" w:line="240" w:lineRule="auto"/>
        <w:rPr>
          <w:rFonts w:ascii="Arial" w:hAnsi="Arial" w:cs="Arial"/>
          <w:i/>
          <w:sz w:val="24"/>
          <w:szCs w:val="24"/>
          <w:lang w:eastAsia="en-GB"/>
        </w:rPr>
      </w:pPr>
    </w:p>
    <w:p w14:paraId="6BC8B4ED" w14:textId="5149DC48" w:rsidR="00B20F61" w:rsidRPr="00B20F61" w:rsidRDefault="00B20F61" w:rsidP="00524EC4">
      <w:pPr>
        <w:autoSpaceDE w:val="0"/>
        <w:autoSpaceDN w:val="0"/>
        <w:adjustRightInd w:val="0"/>
        <w:spacing w:after="0" w:line="240" w:lineRule="auto"/>
        <w:rPr>
          <w:rFonts w:ascii="Arial" w:hAnsi="Arial" w:cs="Arial"/>
          <w:sz w:val="24"/>
          <w:szCs w:val="24"/>
          <w:lang w:eastAsia="en-GB"/>
        </w:rPr>
      </w:pPr>
      <w:r>
        <w:rPr>
          <w:rFonts w:ascii="Arial" w:hAnsi="Arial" w:cs="Arial"/>
          <w:sz w:val="24"/>
          <w:szCs w:val="24"/>
          <w:lang w:eastAsia="en-GB"/>
        </w:rPr>
        <w:t xml:space="preserve">These definitions should be read in conjunction with the Axia Solutions Ltd </w:t>
      </w:r>
      <w:r w:rsidR="00595C5C">
        <w:rPr>
          <w:rFonts w:ascii="Arial" w:hAnsi="Arial" w:cs="Arial"/>
          <w:sz w:val="24"/>
          <w:szCs w:val="24"/>
          <w:lang w:eastAsia="en-GB"/>
        </w:rPr>
        <w:t>“</w:t>
      </w:r>
      <w:r>
        <w:rPr>
          <w:rFonts w:ascii="Arial" w:hAnsi="Arial" w:cs="Arial"/>
          <w:sz w:val="24"/>
          <w:szCs w:val="24"/>
          <w:lang w:eastAsia="en-GB"/>
        </w:rPr>
        <w:t>Safeguarding Policy</w:t>
      </w:r>
      <w:r w:rsidR="00595C5C">
        <w:rPr>
          <w:rFonts w:ascii="Arial" w:hAnsi="Arial" w:cs="Arial"/>
          <w:sz w:val="24"/>
          <w:szCs w:val="24"/>
          <w:lang w:eastAsia="en-GB"/>
        </w:rPr>
        <w:t>”</w:t>
      </w:r>
      <w:r>
        <w:rPr>
          <w:rFonts w:ascii="Arial" w:hAnsi="Arial" w:cs="Arial"/>
          <w:sz w:val="24"/>
          <w:szCs w:val="24"/>
          <w:lang w:eastAsia="en-GB"/>
        </w:rPr>
        <w:t xml:space="preserve"> </w:t>
      </w:r>
      <w:r w:rsidR="00595C5C">
        <w:rPr>
          <w:rFonts w:ascii="Arial" w:hAnsi="Arial" w:cs="Arial"/>
          <w:sz w:val="24"/>
          <w:szCs w:val="24"/>
          <w:lang w:eastAsia="en-GB"/>
        </w:rPr>
        <w:t xml:space="preserve">and “Further Safeguarding Advice and Guidance” document to  offer a deeper understanding of Bullying and Harassment </w:t>
      </w:r>
      <w:r w:rsidR="007B23B6">
        <w:rPr>
          <w:rFonts w:ascii="Arial" w:hAnsi="Arial" w:cs="Arial"/>
          <w:sz w:val="24"/>
          <w:szCs w:val="24"/>
          <w:lang w:eastAsia="en-GB"/>
        </w:rPr>
        <w:t xml:space="preserve">(in particular the role of technology and the nature of Peer on Peer (child-on-child) abuse). </w:t>
      </w:r>
    </w:p>
    <w:p w14:paraId="3F59F337" w14:textId="77777777" w:rsidR="00A030C9" w:rsidRDefault="00A030C9" w:rsidP="00524EC4">
      <w:pPr>
        <w:autoSpaceDE w:val="0"/>
        <w:autoSpaceDN w:val="0"/>
        <w:adjustRightInd w:val="0"/>
        <w:spacing w:after="0" w:line="240" w:lineRule="auto"/>
        <w:rPr>
          <w:rFonts w:ascii="Arial" w:hAnsi="Arial" w:cs="Arial"/>
          <w:sz w:val="24"/>
          <w:szCs w:val="24"/>
          <w:lang w:eastAsia="en-GB"/>
        </w:rPr>
      </w:pPr>
    </w:p>
    <w:p w14:paraId="0FFE2357" w14:textId="77777777" w:rsidR="00524EC4" w:rsidRDefault="00524EC4" w:rsidP="00524EC4">
      <w:pPr>
        <w:autoSpaceDE w:val="0"/>
        <w:autoSpaceDN w:val="0"/>
        <w:adjustRightInd w:val="0"/>
        <w:rPr>
          <w:rFonts w:ascii="Arial" w:hAnsi="Arial" w:cs="Arial"/>
          <w:b/>
          <w:bCs/>
          <w:iCs/>
          <w:color w:val="000000"/>
          <w:sz w:val="32"/>
          <w:lang w:eastAsia="en-GB"/>
        </w:rPr>
      </w:pPr>
      <w:r w:rsidRPr="004F2528">
        <w:rPr>
          <w:rFonts w:ascii="Arial" w:hAnsi="Arial" w:cs="Arial"/>
          <w:b/>
          <w:bCs/>
          <w:iCs/>
          <w:color w:val="000000"/>
          <w:sz w:val="32"/>
          <w:lang w:eastAsia="en-GB"/>
        </w:rPr>
        <w:t>Implementation</w:t>
      </w:r>
    </w:p>
    <w:p w14:paraId="7F3564ED" w14:textId="77777777" w:rsidR="00BC3000" w:rsidRDefault="00350885" w:rsidP="00BC3000">
      <w:pPr>
        <w:rPr>
          <w:rFonts w:ascii="Arial" w:hAnsi="Arial" w:cs="Arial"/>
          <w:sz w:val="24"/>
          <w:szCs w:val="24"/>
        </w:rPr>
      </w:pPr>
      <w:r w:rsidRPr="00350885">
        <w:rPr>
          <w:rFonts w:ascii="Arial" w:hAnsi="Arial" w:cs="Arial"/>
          <w:sz w:val="24"/>
          <w:szCs w:val="24"/>
        </w:rPr>
        <w:t>Everyone carries a personal responsibility for their own behaviour and for ensuring that their conduct is in accordance with the prin</w:t>
      </w:r>
      <w:r>
        <w:rPr>
          <w:rFonts w:ascii="Arial" w:hAnsi="Arial" w:cs="Arial"/>
          <w:sz w:val="24"/>
          <w:szCs w:val="24"/>
        </w:rPr>
        <w:t xml:space="preserve">ciples set out in this policy. </w:t>
      </w:r>
    </w:p>
    <w:p w14:paraId="1159757C" w14:textId="0FF8811F" w:rsidR="00524EC4" w:rsidRPr="00F70ADD" w:rsidRDefault="00524EC4" w:rsidP="00524EC4">
      <w:pPr>
        <w:autoSpaceDE w:val="0"/>
        <w:autoSpaceDN w:val="0"/>
        <w:adjustRightInd w:val="0"/>
        <w:spacing w:after="0" w:line="240" w:lineRule="auto"/>
        <w:rPr>
          <w:rFonts w:ascii="Arial" w:hAnsi="Arial" w:cs="Arial"/>
          <w:b/>
          <w:sz w:val="24"/>
          <w:szCs w:val="24"/>
          <w:lang w:eastAsia="en-GB"/>
        </w:rPr>
      </w:pPr>
      <w:r>
        <w:rPr>
          <w:rFonts w:ascii="Arial" w:hAnsi="Arial" w:cs="Arial"/>
          <w:b/>
          <w:sz w:val="24"/>
          <w:szCs w:val="24"/>
          <w:lang w:eastAsia="en-GB"/>
        </w:rPr>
        <w:t>The organisation</w:t>
      </w:r>
      <w:r w:rsidR="007B23B6">
        <w:rPr>
          <w:rFonts w:ascii="Arial" w:hAnsi="Arial" w:cs="Arial"/>
          <w:b/>
          <w:sz w:val="24"/>
          <w:szCs w:val="24"/>
          <w:lang w:eastAsia="en-GB"/>
        </w:rPr>
        <w:t xml:space="preserve"> will</w:t>
      </w:r>
      <w:r>
        <w:rPr>
          <w:rFonts w:ascii="Arial" w:hAnsi="Arial" w:cs="Arial"/>
          <w:b/>
          <w:sz w:val="24"/>
          <w:szCs w:val="24"/>
          <w:lang w:eastAsia="en-GB"/>
        </w:rPr>
        <w:t>:</w:t>
      </w:r>
    </w:p>
    <w:p w14:paraId="2FFCCF71" w14:textId="793511F8" w:rsidR="00CC2559" w:rsidRPr="00AF28BA" w:rsidRDefault="00C16F46" w:rsidP="00CC2559">
      <w:pPr>
        <w:pStyle w:val="ListParagraph"/>
        <w:numPr>
          <w:ilvl w:val="0"/>
          <w:numId w:val="6"/>
        </w:numPr>
        <w:autoSpaceDE w:val="0"/>
        <w:autoSpaceDN w:val="0"/>
        <w:adjustRightInd w:val="0"/>
        <w:spacing w:after="0" w:line="240" w:lineRule="auto"/>
        <w:rPr>
          <w:rFonts w:ascii="Arial" w:hAnsi="Arial" w:cs="Arial"/>
          <w:sz w:val="24"/>
          <w:szCs w:val="24"/>
          <w:lang w:eastAsia="en-GB"/>
        </w:rPr>
      </w:pPr>
      <w:r w:rsidRPr="00AF28BA">
        <w:rPr>
          <w:rFonts w:ascii="Arial" w:hAnsi="Arial" w:cs="Arial"/>
          <w:sz w:val="24"/>
          <w:szCs w:val="24"/>
          <w:lang w:eastAsia="en-GB"/>
        </w:rPr>
        <w:lastRenderedPageBreak/>
        <w:t>p</w:t>
      </w:r>
      <w:r w:rsidR="001B3533" w:rsidRPr="00AF28BA">
        <w:rPr>
          <w:rFonts w:ascii="Arial" w:hAnsi="Arial" w:cs="Arial"/>
          <w:sz w:val="24"/>
          <w:szCs w:val="24"/>
          <w:lang w:eastAsia="en-GB"/>
        </w:rPr>
        <w:t xml:space="preserve">rovide all staff </w:t>
      </w:r>
      <w:r w:rsidR="00CC2559" w:rsidRPr="00AF28BA">
        <w:rPr>
          <w:rFonts w:ascii="Arial" w:hAnsi="Arial" w:cs="Arial"/>
          <w:sz w:val="24"/>
          <w:szCs w:val="24"/>
          <w:lang w:eastAsia="en-GB"/>
        </w:rPr>
        <w:t xml:space="preserve">with sufficient </w:t>
      </w:r>
      <w:r w:rsidR="001B3533" w:rsidRPr="00AF28BA">
        <w:rPr>
          <w:rFonts w:ascii="Arial" w:hAnsi="Arial" w:cs="Arial"/>
          <w:sz w:val="24"/>
          <w:szCs w:val="24"/>
          <w:lang w:eastAsia="en-GB"/>
        </w:rPr>
        <w:t>training to apply this policy in a fair and transparent manner</w:t>
      </w:r>
      <w:r w:rsidR="006B2EB9" w:rsidRPr="00AF28BA">
        <w:rPr>
          <w:rFonts w:ascii="Arial" w:hAnsi="Arial" w:cs="Arial"/>
          <w:sz w:val="24"/>
          <w:szCs w:val="24"/>
          <w:lang w:eastAsia="en-GB"/>
        </w:rPr>
        <w:t>.</w:t>
      </w:r>
      <w:r w:rsidR="00CC2559" w:rsidRPr="00AF28BA">
        <w:rPr>
          <w:rFonts w:ascii="Arial" w:hAnsi="Arial" w:cs="Arial"/>
          <w:sz w:val="24"/>
          <w:szCs w:val="24"/>
          <w:lang w:eastAsia="en-GB"/>
        </w:rPr>
        <w:t xml:space="preserve"> This will act in accordance with our Safeguarding Policy, Health and Safety Policy, Equality and Diversity Policy, </w:t>
      </w:r>
      <w:r w:rsidR="00BE49DF" w:rsidRPr="00AF28BA">
        <w:rPr>
          <w:rFonts w:ascii="Arial" w:hAnsi="Arial" w:cs="Arial"/>
          <w:sz w:val="24"/>
          <w:szCs w:val="24"/>
          <w:lang w:eastAsia="en-GB"/>
        </w:rPr>
        <w:t xml:space="preserve">GDPR </w:t>
      </w:r>
      <w:r w:rsidR="00CC2559" w:rsidRPr="00AF28BA">
        <w:rPr>
          <w:rFonts w:ascii="Arial" w:hAnsi="Arial" w:cs="Arial"/>
          <w:sz w:val="24"/>
          <w:szCs w:val="24"/>
          <w:lang w:eastAsia="en-GB"/>
        </w:rPr>
        <w:t>Po</w:t>
      </w:r>
      <w:r w:rsidR="00344A8C" w:rsidRPr="00AF28BA">
        <w:rPr>
          <w:rFonts w:ascii="Arial" w:hAnsi="Arial" w:cs="Arial"/>
          <w:sz w:val="24"/>
          <w:szCs w:val="24"/>
          <w:lang w:eastAsia="en-GB"/>
        </w:rPr>
        <w:t xml:space="preserve">licy, </w:t>
      </w:r>
      <w:r w:rsidR="00541872" w:rsidRPr="00AF28BA">
        <w:rPr>
          <w:rFonts w:ascii="Arial" w:hAnsi="Arial" w:cs="Arial"/>
          <w:sz w:val="24"/>
          <w:szCs w:val="24"/>
          <w:lang w:eastAsia="en-GB"/>
        </w:rPr>
        <w:t>Whistle-blowing Policy</w:t>
      </w:r>
      <w:r w:rsidR="00344A8C" w:rsidRPr="00AF28BA">
        <w:rPr>
          <w:rFonts w:ascii="Arial" w:hAnsi="Arial" w:cs="Arial"/>
          <w:sz w:val="24"/>
          <w:szCs w:val="24"/>
          <w:lang w:eastAsia="en-GB"/>
        </w:rPr>
        <w:t xml:space="preserve"> and E-Safety &amp; Acceptable Use Policy</w:t>
      </w:r>
    </w:p>
    <w:p w14:paraId="7462A211" w14:textId="036CCBA8" w:rsidR="00F24930" w:rsidRPr="00AF28BA" w:rsidRDefault="00C16F46" w:rsidP="00F24930">
      <w:pPr>
        <w:pStyle w:val="ListParagraph"/>
        <w:numPr>
          <w:ilvl w:val="0"/>
          <w:numId w:val="6"/>
        </w:numPr>
        <w:autoSpaceDE w:val="0"/>
        <w:autoSpaceDN w:val="0"/>
        <w:adjustRightInd w:val="0"/>
        <w:spacing w:after="0" w:line="240" w:lineRule="auto"/>
        <w:rPr>
          <w:rFonts w:ascii="Arial" w:hAnsi="Arial" w:cs="Arial"/>
          <w:sz w:val="24"/>
          <w:szCs w:val="24"/>
          <w:lang w:eastAsia="en-GB"/>
        </w:rPr>
      </w:pPr>
      <w:r w:rsidRPr="00AF28BA">
        <w:rPr>
          <w:rFonts w:ascii="Arial" w:hAnsi="Arial" w:cs="Arial"/>
          <w:sz w:val="24"/>
          <w:szCs w:val="24"/>
          <w:lang w:eastAsia="en-GB"/>
        </w:rPr>
        <w:t>e</w:t>
      </w:r>
      <w:r w:rsidR="00F24930" w:rsidRPr="00AF28BA">
        <w:rPr>
          <w:rFonts w:ascii="Arial" w:hAnsi="Arial" w:cs="Arial"/>
          <w:sz w:val="24"/>
          <w:szCs w:val="24"/>
          <w:lang w:eastAsia="en-GB"/>
        </w:rPr>
        <w:t>nsure that no employee, learner or other complainant will be victimised or suffer detriment for making a complaint of harassment or bullying and no manager shall threaten either explicitly or implicitly that a complaint will be used as the basis for decisions affecting that complainant. Such conduct will be treated as a very serious disciplinar</w:t>
      </w:r>
      <w:r w:rsidR="00602EAE" w:rsidRPr="00AF28BA">
        <w:rPr>
          <w:rFonts w:ascii="Arial" w:hAnsi="Arial" w:cs="Arial"/>
          <w:sz w:val="24"/>
          <w:szCs w:val="24"/>
          <w:lang w:eastAsia="en-GB"/>
        </w:rPr>
        <w:t xml:space="preserve">y offence. </w:t>
      </w:r>
    </w:p>
    <w:p w14:paraId="19C3D53C" w14:textId="53C83565" w:rsidR="00F24930" w:rsidRPr="00AF28BA" w:rsidRDefault="00C16F46" w:rsidP="00F24930">
      <w:pPr>
        <w:pStyle w:val="ListParagraph"/>
        <w:numPr>
          <w:ilvl w:val="0"/>
          <w:numId w:val="6"/>
        </w:numPr>
        <w:autoSpaceDE w:val="0"/>
        <w:autoSpaceDN w:val="0"/>
        <w:adjustRightInd w:val="0"/>
        <w:spacing w:after="0" w:line="240" w:lineRule="auto"/>
        <w:rPr>
          <w:rFonts w:ascii="Arial" w:hAnsi="Arial" w:cs="Arial"/>
          <w:sz w:val="24"/>
          <w:szCs w:val="24"/>
          <w:lang w:eastAsia="en-GB"/>
        </w:rPr>
      </w:pPr>
      <w:r w:rsidRPr="00AF28BA">
        <w:rPr>
          <w:rFonts w:ascii="Arial" w:hAnsi="Arial" w:cs="Arial"/>
          <w:sz w:val="24"/>
          <w:szCs w:val="24"/>
          <w:lang w:eastAsia="en-GB"/>
        </w:rPr>
        <w:t>i</w:t>
      </w:r>
      <w:r w:rsidR="00BC3000" w:rsidRPr="00AF28BA">
        <w:rPr>
          <w:rFonts w:ascii="Arial" w:hAnsi="Arial" w:cs="Arial"/>
          <w:sz w:val="24"/>
          <w:szCs w:val="24"/>
          <w:lang w:eastAsia="en-GB"/>
        </w:rPr>
        <w:t xml:space="preserve">nform all Axia staff that all </w:t>
      </w:r>
      <w:r w:rsidR="00F24930" w:rsidRPr="00AF28BA">
        <w:rPr>
          <w:rFonts w:ascii="Arial" w:hAnsi="Arial" w:cs="Arial"/>
          <w:sz w:val="24"/>
          <w:szCs w:val="24"/>
          <w:lang w:eastAsia="en-GB"/>
        </w:rPr>
        <w:t xml:space="preserve">complaints of harassment or bullying whether raised formally or informally must be notified by the recipient of the complaint to </w:t>
      </w:r>
      <w:r w:rsidR="00344A8C" w:rsidRPr="00AF28BA">
        <w:rPr>
          <w:rFonts w:ascii="Arial" w:hAnsi="Arial" w:cs="Arial"/>
          <w:sz w:val="24"/>
          <w:szCs w:val="24"/>
          <w:lang w:eastAsia="en-GB"/>
        </w:rPr>
        <w:t>the Axia Solutions Ltd. Managing Director and, where appropriate, th</w:t>
      </w:r>
      <w:r w:rsidR="00602EAE" w:rsidRPr="00AF28BA">
        <w:rPr>
          <w:rFonts w:ascii="Arial" w:hAnsi="Arial" w:cs="Arial"/>
          <w:sz w:val="24"/>
          <w:szCs w:val="24"/>
          <w:lang w:eastAsia="en-GB"/>
        </w:rPr>
        <w:t>e Designated Safeguarding Lead</w:t>
      </w:r>
    </w:p>
    <w:p w14:paraId="4EBD227F" w14:textId="79127049" w:rsidR="00602EAE" w:rsidRPr="00AF28BA" w:rsidRDefault="00C16F46" w:rsidP="00F24930">
      <w:pPr>
        <w:pStyle w:val="ListParagraph"/>
        <w:numPr>
          <w:ilvl w:val="0"/>
          <w:numId w:val="6"/>
        </w:numPr>
        <w:autoSpaceDE w:val="0"/>
        <w:autoSpaceDN w:val="0"/>
        <w:adjustRightInd w:val="0"/>
        <w:spacing w:after="0" w:line="240" w:lineRule="auto"/>
        <w:rPr>
          <w:rFonts w:ascii="Arial" w:hAnsi="Arial" w:cs="Arial"/>
          <w:sz w:val="24"/>
          <w:szCs w:val="24"/>
          <w:lang w:eastAsia="en-GB"/>
        </w:rPr>
      </w:pPr>
      <w:r w:rsidRPr="00AF28BA">
        <w:rPr>
          <w:rFonts w:ascii="Arial" w:hAnsi="Arial" w:cs="Arial"/>
          <w:sz w:val="24"/>
          <w:szCs w:val="24"/>
          <w:lang w:eastAsia="en-GB"/>
        </w:rPr>
        <w:t>f</w:t>
      </w:r>
      <w:r w:rsidR="00602EAE" w:rsidRPr="00AF28BA">
        <w:rPr>
          <w:rFonts w:ascii="Arial" w:hAnsi="Arial" w:cs="Arial"/>
          <w:sz w:val="24"/>
          <w:szCs w:val="24"/>
          <w:lang w:eastAsia="en-GB"/>
        </w:rPr>
        <w:t>ollow disciplinary procedure for employees and learners in a fair and consistent manner</w:t>
      </w:r>
    </w:p>
    <w:p w14:paraId="122C3540" w14:textId="77777777" w:rsidR="00524EC4" w:rsidRPr="00602EAE" w:rsidRDefault="00524EC4" w:rsidP="00602EAE">
      <w:pPr>
        <w:autoSpaceDE w:val="0"/>
        <w:autoSpaceDN w:val="0"/>
        <w:adjustRightInd w:val="0"/>
        <w:spacing w:after="0" w:line="240" w:lineRule="auto"/>
        <w:ind w:left="360"/>
        <w:rPr>
          <w:rFonts w:ascii="Arial" w:hAnsi="Arial" w:cs="Arial"/>
          <w:b/>
          <w:sz w:val="24"/>
          <w:szCs w:val="24"/>
          <w:lang w:eastAsia="en-GB"/>
        </w:rPr>
      </w:pPr>
    </w:p>
    <w:p w14:paraId="450393AB" w14:textId="4E7778DD" w:rsidR="00524EC4" w:rsidRPr="001E3E54" w:rsidRDefault="00524EC4" w:rsidP="00524EC4">
      <w:pPr>
        <w:autoSpaceDE w:val="0"/>
        <w:autoSpaceDN w:val="0"/>
        <w:adjustRightInd w:val="0"/>
        <w:spacing w:after="0" w:line="240" w:lineRule="auto"/>
        <w:rPr>
          <w:rFonts w:ascii="Arial" w:hAnsi="Arial" w:cs="Arial"/>
          <w:b/>
          <w:sz w:val="24"/>
          <w:szCs w:val="24"/>
          <w:lang w:eastAsia="en-GB"/>
        </w:rPr>
      </w:pPr>
      <w:r w:rsidRPr="001E3E54">
        <w:rPr>
          <w:rFonts w:ascii="Arial" w:hAnsi="Arial" w:cs="Arial"/>
          <w:b/>
          <w:sz w:val="24"/>
          <w:szCs w:val="24"/>
          <w:lang w:eastAsia="en-GB"/>
        </w:rPr>
        <w:t>Axia staff will:</w:t>
      </w:r>
    </w:p>
    <w:p w14:paraId="3544E289" w14:textId="77777777" w:rsidR="00524EC4" w:rsidRPr="00F70ADD" w:rsidRDefault="00524EC4" w:rsidP="00524EC4">
      <w:pPr>
        <w:autoSpaceDE w:val="0"/>
        <w:autoSpaceDN w:val="0"/>
        <w:adjustRightInd w:val="0"/>
        <w:spacing w:after="0" w:line="240" w:lineRule="auto"/>
        <w:rPr>
          <w:rFonts w:ascii="Arial" w:hAnsi="Arial" w:cs="Arial"/>
          <w:sz w:val="24"/>
          <w:szCs w:val="24"/>
          <w:lang w:eastAsia="en-GB"/>
        </w:rPr>
      </w:pPr>
    </w:p>
    <w:p w14:paraId="4373D0F3" w14:textId="4AEC4075" w:rsidR="00350885" w:rsidRPr="00AF28BA" w:rsidRDefault="00C16F46" w:rsidP="00524EC4">
      <w:pPr>
        <w:pStyle w:val="ListParagraph"/>
        <w:numPr>
          <w:ilvl w:val="0"/>
          <w:numId w:val="5"/>
        </w:numPr>
        <w:autoSpaceDE w:val="0"/>
        <w:autoSpaceDN w:val="0"/>
        <w:adjustRightInd w:val="0"/>
        <w:spacing w:after="0" w:line="240" w:lineRule="auto"/>
        <w:rPr>
          <w:rFonts w:ascii="Arial" w:hAnsi="Arial" w:cs="Arial"/>
          <w:sz w:val="24"/>
          <w:szCs w:val="24"/>
          <w:lang w:eastAsia="en-GB"/>
        </w:rPr>
      </w:pPr>
      <w:r w:rsidRPr="00AF28BA">
        <w:rPr>
          <w:rFonts w:ascii="Arial" w:hAnsi="Arial" w:cs="Arial"/>
          <w:sz w:val="24"/>
          <w:szCs w:val="24"/>
        </w:rPr>
        <w:t>h</w:t>
      </w:r>
      <w:r w:rsidR="00350885" w:rsidRPr="00AF28BA">
        <w:rPr>
          <w:rFonts w:ascii="Arial" w:hAnsi="Arial" w:cs="Arial"/>
          <w:sz w:val="24"/>
          <w:szCs w:val="24"/>
        </w:rPr>
        <w:t>ave a responsibility to act as role models, pro-actively addressing insta</w:t>
      </w:r>
      <w:r w:rsidR="00541872" w:rsidRPr="00AF28BA">
        <w:rPr>
          <w:rFonts w:ascii="Arial" w:hAnsi="Arial" w:cs="Arial"/>
          <w:sz w:val="24"/>
          <w:szCs w:val="24"/>
        </w:rPr>
        <w:t>nces of bullying and harassment</w:t>
      </w:r>
    </w:p>
    <w:p w14:paraId="4CAA05CB" w14:textId="7DD9EB6B" w:rsidR="00602EAE" w:rsidRPr="00AF28BA" w:rsidRDefault="00C16F46" w:rsidP="00524EC4">
      <w:pPr>
        <w:pStyle w:val="ListParagraph"/>
        <w:numPr>
          <w:ilvl w:val="0"/>
          <w:numId w:val="5"/>
        </w:numPr>
        <w:autoSpaceDE w:val="0"/>
        <w:autoSpaceDN w:val="0"/>
        <w:adjustRightInd w:val="0"/>
        <w:spacing w:after="0" w:line="240" w:lineRule="auto"/>
        <w:rPr>
          <w:rFonts w:ascii="Arial" w:hAnsi="Arial" w:cs="Arial"/>
          <w:sz w:val="24"/>
          <w:szCs w:val="24"/>
          <w:lang w:eastAsia="en-GB"/>
        </w:rPr>
      </w:pPr>
      <w:r w:rsidRPr="00AF28BA">
        <w:rPr>
          <w:rFonts w:ascii="Arial" w:hAnsi="Arial" w:cs="Arial"/>
          <w:sz w:val="24"/>
          <w:szCs w:val="24"/>
        </w:rPr>
        <w:t>S</w:t>
      </w:r>
      <w:r w:rsidR="00602EAE" w:rsidRPr="00AF28BA">
        <w:rPr>
          <w:rFonts w:ascii="Arial" w:hAnsi="Arial" w:cs="Arial"/>
          <w:sz w:val="24"/>
          <w:szCs w:val="24"/>
        </w:rPr>
        <w:t>et out clear expectations of acceptable behaviours for their learners</w:t>
      </w:r>
      <w:r w:rsidR="00871F30" w:rsidRPr="00AF28BA">
        <w:rPr>
          <w:rFonts w:ascii="Arial" w:hAnsi="Arial" w:cs="Arial"/>
          <w:sz w:val="24"/>
          <w:szCs w:val="24"/>
        </w:rPr>
        <w:t xml:space="preserve"> at induction and during their learning programme</w:t>
      </w:r>
    </w:p>
    <w:p w14:paraId="3206E161" w14:textId="7229A927" w:rsidR="00350885" w:rsidRPr="00AF28BA" w:rsidRDefault="00350885" w:rsidP="00524EC4">
      <w:pPr>
        <w:pStyle w:val="ListParagraph"/>
        <w:numPr>
          <w:ilvl w:val="0"/>
          <w:numId w:val="5"/>
        </w:numPr>
        <w:autoSpaceDE w:val="0"/>
        <w:autoSpaceDN w:val="0"/>
        <w:adjustRightInd w:val="0"/>
        <w:spacing w:after="0" w:line="240" w:lineRule="auto"/>
        <w:rPr>
          <w:rFonts w:ascii="Arial" w:hAnsi="Arial" w:cs="Arial"/>
          <w:sz w:val="24"/>
          <w:szCs w:val="24"/>
          <w:lang w:eastAsia="en-GB"/>
        </w:rPr>
      </w:pPr>
      <w:r w:rsidRPr="00AF28BA">
        <w:rPr>
          <w:rFonts w:ascii="Arial" w:hAnsi="Arial" w:cs="Arial"/>
          <w:sz w:val="24"/>
          <w:szCs w:val="24"/>
        </w:rPr>
        <w:t>report any instance of bullying or harassment which they witness or w</w:t>
      </w:r>
      <w:r w:rsidR="00541872" w:rsidRPr="00AF28BA">
        <w:rPr>
          <w:rFonts w:ascii="Arial" w:hAnsi="Arial" w:cs="Arial"/>
          <w:sz w:val="24"/>
          <w:szCs w:val="24"/>
        </w:rPr>
        <w:t>hich comes to their attention</w:t>
      </w:r>
    </w:p>
    <w:p w14:paraId="7AEBF98A" w14:textId="1F1C54CF" w:rsidR="00595C5C" w:rsidRPr="00AF28BA" w:rsidRDefault="007B23B6" w:rsidP="00595C5C">
      <w:pPr>
        <w:pStyle w:val="ListParagraph"/>
        <w:numPr>
          <w:ilvl w:val="0"/>
          <w:numId w:val="5"/>
        </w:numPr>
        <w:rPr>
          <w:rFonts w:ascii="Arial" w:hAnsi="Arial" w:cs="Arial"/>
          <w:sz w:val="24"/>
          <w:szCs w:val="24"/>
          <w:lang w:eastAsia="en-GB"/>
        </w:rPr>
      </w:pPr>
      <w:r w:rsidRPr="00AF28BA">
        <w:rPr>
          <w:rFonts w:ascii="Arial" w:hAnsi="Arial" w:cs="Arial"/>
          <w:sz w:val="24"/>
          <w:szCs w:val="24"/>
          <w:lang w:eastAsia="en-GB"/>
        </w:rPr>
        <w:t xml:space="preserve">take </w:t>
      </w:r>
      <w:r w:rsidR="00595C5C" w:rsidRPr="00AF28BA">
        <w:rPr>
          <w:rFonts w:ascii="Arial" w:hAnsi="Arial" w:cs="Arial"/>
          <w:sz w:val="24"/>
          <w:szCs w:val="24"/>
          <w:lang w:eastAsia="en-GB"/>
        </w:rPr>
        <w:t>prompt action</w:t>
      </w:r>
      <w:r w:rsidRPr="00AF28BA">
        <w:rPr>
          <w:rFonts w:ascii="Arial" w:hAnsi="Arial" w:cs="Arial"/>
          <w:sz w:val="24"/>
          <w:szCs w:val="24"/>
          <w:lang w:eastAsia="en-GB"/>
        </w:rPr>
        <w:t xml:space="preserve"> </w:t>
      </w:r>
      <w:r w:rsidR="00602EAE" w:rsidRPr="00AF28BA">
        <w:rPr>
          <w:rFonts w:ascii="Arial" w:hAnsi="Arial" w:cs="Arial"/>
          <w:sz w:val="24"/>
          <w:szCs w:val="24"/>
          <w:lang w:eastAsia="en-GB"/>
        </w:rPr>
        <w:t xml:space="preserve">to investigate </w:t>
      </w:r>
      <w:r w:rsidRPr="00AF28BA">
        <w:rPr>
          <w:rFonts w:ascii="Arial" w:hAnsi="Arial" w:cs="Arial"/>
          <w:sz w:val="24"/>
          <w:szCs w:val="24"/>
          <w:lang w:eastAsia="en-GB"/>
        </w:rPr>
        <w:t>when a complaint of harassment or bullying is brought to the attention of a manager at any level, whether informally or formally</w:t>
      </w:r>
      <w:r w:rsidR="00602EAE" w:rsidRPr="00AF28BA">
        <w:rPr>
          <w:rFonts w:ascii="Arial" w:hAnsi="Arial" w:cs="Arial"/>
          <w:sz w:val="24"/>
          <w:szCs w:val="24"/>
          <w:lang w:eastAsia="en-GB"/>
        </w:rPr>
        <w:t xml:space="preserve">, </w:t>
      </w:r>
      <w:r w:rsidR="00595C5C" w:rsidRPr="00AF28BA">
        <w:rPr>
          <w:rFonts w:ascii="Arial" w:hAnsi="Arial" w:cs="Arial"/>
          <w:sz w:val="24"/>
          <w:szCs w:val="24"/>
          <w:lang w:eastAsia="en-GB"/>
        </w:rPr>
        <w:t xml:space="preserve">paying due regard to Axia Solutions Ltd Safeguarding Policy and </w:t>
      </w:r>
      <w:r w:rsidR="00F24930" w:rsidRPr="00AF28BA">
        <w:rPr>
          <w:rFonts w:ascii="Arial" w:hAnsi="Arial" w:cs="Arial"/>
          <w:sz w:val="24"/>
          <w:szCs w:val="24"/>
          <w:lang w:eastAsia="en-GB"/>
        </w:rPr>
        <w:t xml:space="preserve">any </w:t>
      </w:r>
      <w:r w:rsidR="00541872" w:rsidRPr="00AF28BA">
        <w:rPr>
          <w:rFonts w:ascii="Arial" w:hAnsi="Arial" w:cs="Arial"/>
          <w:sz w:val="24"/>
          <w:szCs w:val="24"/>
          <w:lang w:eastAsia="en-GB"/>
        </w:rPr>
        <w:t>relevant legal duties</w:t>
      </w:r>
    </w:p>
    <w:p w14:paraId="56D6A383" w14:textId="4D5AD6FB" w:rsidR="00524EC4" w:rsidRPr="00AF28BA" w:rsidRDefault="00602EAE" w:rsidP="00524EC4">
      <w:pPr>
        <w:pStyle w:val="ListParagraph"/>
        <w:numPr>
          <w:ilvl w:val="0"/>
          <w:numId w:val="5"/>
        </w:numPr>
        <w:autoSpaceDE w:val="0"/>
        <w:autoSpaceDN w:val="0"/>
        <w:adjustRightInd w:val="0"/>
        <w:spacing w:after="0" w:line="240" w:lineRule="auto"/>
        <w:rPr>
          <w:rFonts w:ascii="Arial" w:hAnsi="Arial" w:cs="Arial"/>
          <w:sz w:val="24"/>
          <w:szCs w:val="24"/>
          <w:lang w:eastAsia="en-GB"/>
        </w:rPr>
      </w:pPr>
      <w:r w:rsidRPr="00AF28BA">
        <w:rPr>
          <w:rFonts w:ascii="Arial" w:hAnsi="Arial" w:cs="Arial"/>
          <w:sz w:val="24"/>
          <w:szCs w:val="24"/>
          <w:lang w:eastAsia="en-GB"/>
        </w:rPr>
        <w:t>treat a</w:t>
      </w:r>
      <w:r w:rsidR="00F24930" w:rsidRPr="00AF28BA">
        <w:rPr>
          <w:rFonts w:ascii="Arial" w:hAnsi="Arial" w:cs="Arial"/>
          <w:sz w:val="24"/>
          <w:szCs w:val="24"/>
          <w:lang w:eastAsia="en-GB"/>
        </w:rPr>
        <w:t xml:space="preserve">ll matters relating to the investigation of complaints of harassment or bullying in strict confidence. Any breach of confidentiality in this regard may </w:t>
      </w:r>
      <w:r w:rsidR="007B23B6" w:rsidRPr="00AF28BA">
        <w:rPr>
          <w:rFonts w:ascii="Arial" w:hAnsi="Arial" w:cs="Arial"/>
          <w:sz w:val="24"/>
          <w:szCs w:val="24"/>
          <w:lang w:eastAsia="en-GB"/>
        </w:rPr>
        <w:t xml:space="preserve">mean </w:t>
      </w:r>
      <w:r w:rsidR="00F24930" w:rsidRPr="00AF28BA">
        <w:rPr>
          <w:rFonts w:ascii="Arial" w:hAnsi="Arial" w:cs="Arial"/>
          <w:sz w:val="24"/>
          <w:szCs w:val="24"/>
          <w:lang w:eastAsia="en-GB"/>
        </w:rPr>
        <w:t xml:space="preserve">those responsible </w:t>
      </w:r>
      <w:r w:rsidR="007B23B6" w:rsidRPr="00AF28BA">
        <w:rPr>
          <w:rFonts w:ascii="Arial" w:hAnsi="Arial" w:cs="Arial"/>
          <w:sz w:val="24"/>
          <w:szCs w:val="24"/>
          <w:lang w:eastAsia="en-GB"/>
        </w:rPr>
        <w:t xml:space="preserve">are </w:t>
      </w:r>
      <w:r w:rsidR="00F24930" w:rsidRPr="00AF28BA">
        <w:rPr>
          <w:rFonts w:ascii="Arial" w:hAnsi="Arial" w:cs="Arial"/>
          <w:sz w:val="24"/>
          <w:szCs w:val="24"/>
          <w:lang w:eastAsia="en-GB"/>
        </w:rPr>
        <w:t xml:space="preserve">liable to disciplinary actions. </w:t>
      </w:r>
      <w:r w:rsidR="00BC3000" w:rsidRPr="00AF28BA">
        <w:rPr>
          <w:rFonts w:ascii="Arial" w:hAnsi="Arial" w:cs="Arial"/>
          <w:sz w:val="24"/>
          <w:szCs w:val="24"/>
          <w:lang w:eastAsia="en-GB"/>
        </w:rPr>
        <w:t xml:space="preserve">We recognise that confidentiality cannot be guaranteed where it would be a breach of Axia Solutions Ltd statutory responsibilities. Where </w:t>
      </w:r>
      <w:r w:rsidRPr="00AF28BA">
        <w:rPr>
          <w:rFonts w:ascii="Arial" w:hAnsi="Arial" w:cs="Arial"/>
          <w:sz w:val="24"/>
          <w:szCs w:val="24"/>
          <w:lang w:eastAsia="en-GB"/>
        </w:rPr>
        <w:t>this is</w:t>
      </w:r>
      <w:r w:rsidR="00BC3000" w:rsidRPr="00AF28BA">
        <w:rPr>
          <w:rFonts w:ascii="Arial" w:hAnsi="Arial" w:cs="Arial"/>
          <w:sz w:val="24"/>
          <w:szCs w:val="24"/>
          <w:lang w:eastAsia="en-GB"/>
        </w:rPr>
        <w:t xml:space="preserve"> the case statutory guidance</w:t>
      </w:r>
      <w:r w:rsidRPr="00AF28BA">
        <w:rPr>
          <w:rFonts w:ascii="Arial" w:hAnsi="Arial" w:cs="Arial"/>
          <w:sz w:val="24"/>
          <w:szCs w:val="24"/>
          <w:lang w:eastAsia="en-GB"/>
        </w:rPr>
        <w:t xml:space="preserve"> will be followed to</w:t>
      </w:r>
      <w:r w:rsidR="00BC3000" w:rsidRPr="00AF28BA">
        <w:rPr>
          <w:rFonts w:ascii="Arial" w:hAnsi="Arial" w:cs="Arial"/>
          <w:sz w:val="24"/>
          <w:szCs w:val="24"/>
          <w:lang w:eastAsia="en-GB"/>
        </w:rPr>
        <w:t xml:space="preserve"> share information as appropriate. </w:t>
      </w:r>
    </w:p>
    <w:p w14:paraId="30F64163" w14:textId="77777777" w:rsidR="00033246" w:rsidRPr="00033246" w:rsidRDefault="00033246" w:rsidP="00033246">
      <w:pPr>
        <w:pStyle w:val="ListParagraph"/>
        <w:autoSpaceDE w:val="0"/>
        <w:autoSpaceDN w:val="0"/>
        <w:adjustRightInd w:val="0"/>
        <w:spacing w:after="0" w:line="240" w:lineRule="auto"/>
        <w:rPr>
          <w:rFonts w:ascii="Arial" w:hAnsi="Arial" w:cs="Arial"/>
          <w:lang w:eastAsia="en-GB"/>
        </w:rPr>
      </w:pPr>
    </w:p>
    <w:p w14:paraId="37535B98" w14:textId="58648F60" w:rsidR="000A3D01" w:rsidRDefault="000A3D01" w:rsidP="00524EC4">
      <w:pPr>
        <w:rPr>
          <w:rFonts w:ascii="Arial" w:hAnsi="Arial" w:cs="Arial"/>
          <w:b/>
          <w:sz w:val="24"/>
          <w:szCs w:val="24"/>
          <w:lang w:eastAsia="en-GB"/>
        </w:rPr>
      </w:pPr>
      <w:r>
        <w:rPr>
          <w:rFonts w:ascii="Arial" w:hAnsi="Arial" w:cs="Arial"/>
          <w:b/>
          <w:sz w:val="24"/>
          <w:szCs w:val="24"/>
          <w:lang w:eastAsia="en-GB"/>
        </w:rPr>
        <w:t>Axia Learners are expected to:</w:t>
      </w:r>
    </w:p>
    <w:p w14:paraId="283C422B" w14:textId="1651D3D7" w:rsidR="00602EAE" w:rsidRPr="00AF28BA" w:rsidRDefault="00C16F46" w:rsidP="00602EAE">
      <w:pPr>
        <w:pStyle w:val="ListParagraph"/>
        <w:numPr>
          <w:ilvl w:val="0"/>
          <w:numId w:val="8"/>
        </w:numPr>
        <w:rPr>
          <w:rFonts w:ascii="Arial" w:hAnsi="Arial" w:cs="Arial"/>
          <w:sz w:val="24"/>
          <w:szCs w:val="24"/>
          <w:lang w:eastAsia="en-GB"/>
        </w:rPr>
      </w:pPr>
      <w:r w:rsidRPr="00AF28BA">
        <w:rPr>
          <w:rFonts w:ascii="Arial" w:hAnsi="Arial" w:cs="Arial"/>
          <w:sz w:val="24"/>
          <w:szCs w:val="24"/>
          <w:lang w:eastAsia="en-GB"/>
        </w:rPr>
        <w:t>d</w:t>
      </w:r>
      <w:r w:rsidR="00602EAE" w:rsidRPr="00AF28BA">
        <w:rPr>
          <w:rFonts w:ascii="Arial" w:hAnsi="Arial" w:cs="Arial"/>
          <w:sz w:val="24"/>
          <w:szCs w:val="24"/>
          <w:lang w:eastAsia="en-GB"/>
        </w:rPr>
        <w:t>emonstrate positive engagement with their training programme and ensure they meet the acceptable behaviour expectations</w:t>
      </w:r>
    </w:p>
    <w:p w14:paraId="11354E28" w14:textId="69743E60" w:rsidR="000A3D01" w:rsidRPr="00AF28BA" w:rsidRDefault="00C16F46" w:rsidP="00602EAE">
      <w:pPr>
        <w:pStyle w:val="ListParagraph"/>
        <w:numPr>
          <w:ilvl w:val="0"/>
          <w:numId w:val="8"/>
        </w:numPr>
        <w:rPr>
          <w:rFonts w:ascii="Arial" w:hAnsi="Arial" w:cs="Arial"/>
          <w:sz w:val="24"/>
          <w:szCs w:val="24"/>
          <w:lang w:eastAsia="en-GB"/>
        </w:rPr>
      </w:pPr>
      <w:r w:rsidRPr="00AF28BA">
        <w:rPr>
          <w:rFonts w:ascii="Arial" w:hAnsi="Arial" w:cs="Arial"/>
          <w:sz w:val="24"/>
          <w:szCs w:val="24"/>
          <w:lang w:eastAsia="en-GB"/>
        </w:rPr>
        <w:t>n</w:t>
      </w:r>
      <w:r w:rsidR="001B3533" w:rsidRPr="00AF28BA">
        <w:rPr>
          <w:rFonts w:ascii="Arial" w:hAnsi="Arial" w:cs="Arial"/>
          <w:sz w:val="24"/>
          <w:szCs w:val="24"/>
          <w:lang w:eastAsia="en-GB"/>
        </w:rPr>
        <w:t>ot engage in any form of bullying or discriminatory behaviour</w:t>
      </w:r>
      <w:r w:rsidR="00602EAE" w:rsidRPr="00AF28BA">
        <w:rPr>
          <w:rFonts w:ascii="Arial" w:hAnsi="Arial" w:cs="Arial"/>
          <w:sz w:val="24"/>
          <w:szCs w:val="24"/>
          <w:lang w:eastAsia="en-GB"/>
        </w:rPr>
        <w:t xml:space="preserve"> or any behaviour that could harm or damage their employer or Axia Solutions Ltd </w:t>
      </w:r>
    </w:p>
    <w:p w14:paraId="00013F80" w14:textId="77777777" w:rsidR="00602EAE" w:rsidRPr="00AF28BA" w:rsidRDefault="00602EAE" w:rsidP="00602EAE">
      <w:pPr>
        <w:pStyle w:val="ListParagraph"/>
        <w:numPr>
          <w:ilvl w:val="0"/>
          <w:numId w:val="8"/>
        </w:numPr>
        <w:autoSpaceDE w:val="0"/>
        <w:autoSpaceDN w:val="0"/>
        <w:adjustRightInd w:val="0"/>
        <w:spacing w:after="0" w:line="240" w:lineRule="auto"/>
        <w:rPr>
          <w:rFonts w:ascii="Arial" w:hAnsi="Arial" w:cs="Arial"/>
          <w:sz w:val="24"/>
          <w:szCs w:val="24"/>
          <w:lang w:eastAsia="en-GB"/>
        </w:rPr>
      </w:pPr>
      <w:r w:rsidRPr="00AF28BA">
        <w:rPr>
          <w:rFonts w:ascii="Arial" w:hAnsi="Arial" w:cs="Arial"/>
          <w:sz w:val="24"/>
          <w:szCs w:val="24"/>
        </w:rPr>
        <w:t>report any instance of bullying or harassment which they witness or which comes to their attention</w:t>
      </w:r>
    </w:p>
    <w:p w14:paraId="7FC1BAEC" w14:textId="4C431403" w:rsidR="000A3D01" w:rsidRPr="00AF28BA" w:rsidRDefault="00C16F46" w:rsidP="000A3D01">
      <w:pPr>
        <w:pStyle w:val="ListParagraph"/>
        <w:numPr>
          <w:ilvl w:val="0"/>
          <w:numId w:val="8"/>
        </w:numPr>
        <w:rPr>
          <w:rFonts w:ascii="Arial" w:hAnsi="Arial" w:cs="Arial"/>
          <w:sz w:val="24"/>
          <w:szCs w:val="24"/>
          <w:lang w:eastAsia="en-GB"/>
        </w:rPr>
      </w:pPr>
      <w:r w:rsidRPr="00AF28BA">
        <w:rPr>
          <w:rFonts w:ascii="Arial" w:hAnsi="Arial" w:cs="Arial"/>
          <w:sz w:val="24"/>
          <w:szCs w:val="24"/>
          <w:lang w:eastAsia="en-GB"/>
        </w:rPr>
        <w:t>b</w:t>
      </w:r>
      <w:r w:rsidR="000A3D01" w:rsidRPr="00AF28BA">
        <w:rPr>
          <w:rFonts w:ascii="Arial" w:hAnsi="Arial" w:cs="Arial"/>
          <w:sz w:val="24"/>
          <w:szCs w:val="24"/>
          <w:lang w:eastAsia="en-GB"/>
        </w:rPr>
        <w:t>ehave appropriately online and adopt good online safety practices when using technology during learning or in the workplace</w:t>
      </w:r>
    </w:p>
    <w:p w14:paraId="5AEAE96C" w14:textId="550D3B1C" w:rsidR="003A0ED5" w:rsidRPr="00AF28BA" w:rsidRDefault="00C16F46" w:rsidP="00524EC4">
      <w:pPr>
        <w:pStyle w:val="ListParagraph"/>
        <w:numPr>
          <w:ilvl w:val="0"/>
          <w:numId w:val="8"/>
        </w:numPr>
        <w:rPr>
          <w:rFonts w:ascii="Arial" w:hAnsi="Arial" w:cs="Arial"/>
          <w:sz w:val="24"/>
          <w:szCs w:val="24"/>
          <w:lang w:eastAsia="en-GB"/>
        </w:rPr>
      </w:pPr>
      <w:r w:rsidRPr="00AF28BA">
        <w:rPr>
          <w:rFonts w:ascii="Arial" w:hAnsi="Arial" w:cs="Arial"/>
          <w:sz w:val="24"/>
          <w:szCs w:val="24"/>
          <w:lang w:eastAsia="en-GB"/>
        </w:rPr>
        <w:t>a</w:t>
      </w:r>
      <w:r w:rsidR="003A0ED5" w:rsidRPr="00AF28BA">
        <w:rPr>
          <w:rFonts w:ascii="Arial" w:hAnsi="Arial" w:cs="Arial"/>
          <w:sz w:val="24"/>
          <w:szCs w:val="24"/>
          <w:lang w:eastAsia="en-GB"/>
        </w:rPr>
        <w:t xml:space="preserve">gree to follow this </w:t>
      </w:r>
      <w:r w:rsidRPr="00AF28BA">
        <w:rPr>
          <w:rFonts w:ascii="Arial" w:hAnsi="Arial" w:cs="Arial"/>
          <w:sz w:val="24"/>
          <w:szCs w:val="24"/>
          <w:lang w:eastAsia="en-GB"/>
        </w:rPr>
        <w:t>Harassment</w:t>
      </w:r>
      <w:r w:rsidR="00602EAE" w:rsidRPr="00AF28BA">
        <w:rPr>
          <w:rFonts w:ascii="Arial" w:hAnsi="Arial" w:cs="Arial"/>
          <w:sz w:val="24"/>
          <w:szCs w:val="24"/>
          <w:lang w:eastAsia="en-GB"/>
        </w:rPr>
        <w:t xml:space="preserve"> and Bullying policy</w:t>
      </w:r>
    </w:p>
    <w:p w14:paraId="0C5A2CD7" w14:textId="77777777" w:rsidR="00C16F46" w:rsidRPr="00AF28BA" w:rsidRDefault="00C16F46" w:rsidP="00524EC4">
      <w:pPr>
        <w:rPr>
          <w:rFonts w:ascii="Arial" w:hAnsi="Arial" w:cs="Arial"/>
          <w:b/>
          <w:bCs/>
          <w:iCs/>
          <w:color w:val="000000"/>
          <w:sz w:val="24"/>
          <w:szCs w:val="24"/>
          <w:lang w:eastAsia="en-GB"/>
        </w:rPr>
      </w:pPr>
    </w:p>
    <w:p w14:paraId="3CA52790" w14:textId="77777777" w:rsidR="00C16F46" w:rsidRDefault="00C16F46" w:rsidP="00524EC4">
      <w:pPr>
        <w:rPr>
          <w:rFonts w:ascii="Arial" w:hAnsi="Arial" w:cs="Arial"/>
          <w:b/>
          <w:bCs/>
          <w:iCs/>
          <w:color w:val="000000"/>
          <w:sz w:val="32"/>
          <w:lang w:eastAsia="en-GB"/>
        </w:rPr>
      </w:pPr>
    </w:p>
    <w:p w14:paraId="36C9C591" w14:textId="77777777" w:rsidR="00C16F46" w:rsidRDefault="00C16F46" w:rsidP="00524EC4">
      <w:pPr>
        <w:rPr>
          <w:rFonts w:ascii="Arial" w:hAnsi="Arial" w:cs="Arial"/>
          <w:b/>
          <w:bCs/>
          <w:iCs/>
          <w:color w:val="000000"/>
          <w:sz w:val="32"/>
          <w:lang w:eastAsia="en-GB"/>
        </w:rPr>
      </w:pPr>
    </w:p>
    <w:p w14:paraId="1931ECA0" w14:textId="26EB9542" w:rsidR="003A0ED5" w:rsidRDefault="00033246" w:rsidP="00524EC4">
      <w:pPr>
        <w:rPr>
          <w:rFonts w:ascii="Arial" w:hAnsi="Arial" w:cs="Arial"/>
          <w:b/>
          <w:bCs/>
          <w:iCs/>
          <w:color w:val="000000"/>
          <w:sz w:val="32"/>
          <w:lang w:eastAsia="en-GB"/>
        </w:rPr>
      </w:pPr>
      <w:r>
        <w:rPr>
          <w:rFonts w:ascii="Arial" w:hAnsi="Arial" w:cs="Arial"/>
          <w:b/>
          <w:bCs/>
          <w:iCs/>
          <w:color w:val="000000"/>
          <w:sz w:val="32"/>
          <w:lang w:eastAsia="en-GB"/>
        </w:rPr>
        <w:t>Outcomes</w:t>
      </w:r>
    </w:p>
    <w:p w14:paraId="45BB7428" w14:textId="47A9598E" w:rsidR="00033246" w:rsidRDefault="00033246" w:rsidP="007B23B6">
      <w:pPr>
        <w:rPr>
          <w:rFonts w:ascii="Arial" w:hAnsi="Arial" w:cs="Arial"/>
          <w:sz w:val="24"/>
          <w:szCs w:val="24"/>
        </w:rPr>
      </w:pPr>
      <w:r>
        <w:rPr>
          <w:rFonts w:ascii="Arial" w:hAnsi="Arial" w:cs="Arial"/>
          <w:sz w:val="24"/>
          <w:szCs w:val="24"/>
        </w:rPr>
        <w:t xml:space="preserve">Where allegations of harassment or bullying are founded Axia Solutions Ltd will take appropriate action. This may include, but is not limited to, further bullying and harassment training, starting disciplinary proceedings, withdrawal of services, dismissal or removal from a training programme. </w:t>
      </w:r>
    </w:p>
    <w:p w14:paraId="10B13B44" w14:textId="03AE663A" w:rsidR="00033246" w:rsidRDefault="00033246" w:rsidP="007B23B6">
      <w:pPr>
        <w:rPr>
          <w:rFonts w:ascii="Arial" w:hAnsi="Arial" w:cs="Arial"/>
          <w:sz w:val="24"/>
          <w:szCs w:val="24"/>
        </w:rPr>
      </w:pPr>
      <w:r>
        <w:rPr>
          <w:rFonts w:ascii="Arial" w:hAnsi="Arial" w:cs="Arial"/>
          <w:sz w:val="24"/>
          <w:szCs w:val="24"/>
        </w:rPr>
        <w:t>Where</w:t>
      </w:r>
      <w:r w:rsidRPr="00602EAE">
        <w:rPr>
          <w:rFonts w:ascii="Arial" w:hAnsi="Arial" w:cs="Arial"/>
          <w:sz w:val="24"/>
          <w:szCs w:val="24"/>
        </w:rPr>
        <w:t xml:space="preserve"> an allegation is found</w:t>
      </w:r>
      <w:r>
        <w:rPr>
          <w:rFonts w:ascii="Arial" w:hAnsi="Arial" w:cs="Arial"/>
          <w:sz w:val="24"/>
          <w:szCs w:val="24"/>
        </w:rPr>
        <w:t xml:space="preserve"> to be fictitious or malicious, or a person knowingly provides false information, Axia Solutions Ltd will take appropriate action. This may include, but is not limited to, starting disciplinary proceedings, withdrawal of services, dismissal, removal from a training programme</w:t>
      </w:r>
      <w:r w:rsidR="00057BF4">
        <w:rPr>
          <w:rFonts w:ascii="Arial" w:hAnsi="Arial" w:cs="Arial"/>
          <w:sz w:val="24"/>
          <w:szCs w:val="24"/>
        </w:rPr>
        <w:t>.</w:t>
      </w:r>
    </w:p>
    <w:p w14:paraId="3786A133" w14:textId="54DB6D18" w:rsidR="00602EAE" w:rsidRDefault="007B23B6" w:rsidP="00602EAE">
      <w:r>
        <w:rPr>
          <w:rFonts w:ascii="Arial" w:hAnsi="Arial" w:cs="Arial"/>
          <w:sz w:val="24"/>
          <w:szCs w:val="24"/>
        </w:rPr>
        <w:t>I</w:t>
      </w:r>
      <w:r w:rsidRPr="00BC3000">
        <w:rPr>
          <w:rFonts w:ascii="Arial" w:hAnsi="Arial" w:cs="Arial"/>
          <w:sz w:val="24"/>
          <w:szCs w:val="24"/>
        </w:rPr>
        <w:t>f an allegation is made that</w:t>
      </w:r>
      <w:r>
        <w:rPr>
          <w:rFonts w:ascii="Arial" w:hAnsi="Arial" w:cs="Arial"/>
          <w:sz w:val="24"/>
          <w:szCs w:val="24"/>
        </w:rPr>
        <w:t xml:space="preserve"> </w:t>
      </w:r>
      <w:r w:rsidRPr="00BC3000">
        <w:rPr>
          <w:rFonts w:ascii="Arial" w:hAnsi="Arial" w:cs="Arial"/>
          <w:sz w:val="24"/>
          <w:szCs w:val="24"/>
        </w:rPr>
        <w:t xml:space="preserve">a child </w:t>
      </w:r>
      <w:r w:rsidR="00871F30">
        <w:rPr>
          <w:rFonts w:ascii="Arial" w:hAnsi="Arial" w:cs="Arial"/>
          <w:sz w:val="24"/>
          <w:szCs w:val="24"/>
        </w:rPr>
        <w:t xml:space="preserve">or adult at risk </w:t>
      </w:r>
      <w:r w:rsidRPr="00BC3000">
        <w:rPr>
          <w:rFonts w:ascii="Arial" w:hAnsi="Arial" w:cs="Arial"/>
          <w:sz w:val="24"/>
          <w:szCs w:val="24"/>
        </w:rPr>
        <w:t>has been bullied and harassed or otherwise h</w:t>
      </w:r>
      <w:r>
        <w:rPr>
          <w:rFonts w:ascii="Arial" w:hAnsi="Arial" w:cs="Arial"/>
          <w:sz w:val="24"/>
          <w:szCs w:val="24"/>
        </w:rPr>
        <w:t xml:space="preserve">armed by a person in a position </w:t>
      </w:r>
      <w:r w:rsidRPr="00BC3000">
        <w:rPr>
          <w:rFonts w:ascii="Arial" w:hAnsi="Arial" w:cs="Arial"/>
          <w:sz w:val="24"/>
          <w:szCs w:val="24"/>
        </w:rPr>
        <w:t>of trust</w:t>
      </w:r>
      <w:r>
        <w:rPr>
          <w:rFonts w:ascii="Arial" w:hAnsi="Arial" w:cs="Arial"/>
          <w:sz w:val="24"/>
          <w:szCs w:val="24"/>
        </w:rPr>
        <w:t xml:space="preserve"> (i.e. a member of staff) it will be </w:t>
      </w:r>
      <w:r w:rsidRPr="00BC3000">
        <w:rPr>
          <w:rFonts w:ascii="Arial" w:hAnsi="Arial" w:cs="Arial"/>
          <w:sz w:val="24"/>
          <w:szCs w:val="24"/>
        </w:rPr>
        <w:t>necessary for the relevant Local Authority Designated Offic</w:t>
      </w:r>
      <w:r>
        <w:rPr>
          <w:rFonts w:ascii="Arial" w:hAnsi="Arial" w:cs="Arial"/>
          <w:sz w:val="24"/>
          <w:szCs w:val="24"/>
        </w:rPr>
        <w:t xml:space="preserve">er (LADO) to be notified before </w:t>
      </w:r>
      <w:r w:rsidRPr="00BC3000">
        <w:rPr>
          <w:rFonts w:ascii="Arial" w:hAnsi="Arial" w:cs="Arial"/>
          <w:sz w:val="24"/>
          <w:szCs w:val="24"/>
        </w:rPr>
        <w:t>any investigation starts.</w:t>
      </w:r>
      <w:r w:rsidR="00602EAE" w:rsidRPr="00602EAE">
        <w:t xml:space="preserve"> </w:t>
      </w:r>
    </w:p>
    <w:p w14:paraId="00F5208B" w14:textId="42889D7F" w:rsidR="00057BF4" w:rsidRPr="00057BF4" w:rsidRDefault="00057BF4" w:rsidP="00602EAE">
      <w:pPr>
        <w:rPr>
          <w:rFonts w:ascii="Arial" w:hAnsi="Arial" w:cs="Arial"/>
          <w:sz w:val="24"/>
          <w:szCs w:val="24"/>
        </w:rPr>
      </w:pPr>
      <w:r>
        <w:rPr>
          <w:rFonts w:ascii="Arial" w:hAnsi="Arial" w:cs="Arial"/>
          <w:sz w:val="24"/>
          <w:szCs w:val="24"/>
        </w:rPr>
        <w:t>S</w:t>
      </w:r>
      <w:r w:rsidRPr="00BC3000">
        <w:rPr>
          <w:rFonts w:ascii="Arial" w:hAnsi="Arial" w:cs="Arial"/>
          <w:sz w:val="24"/>
          <w:szCs w:val="24"/>
        </w:rPr>
        <w:t>taff and learners may also be covered in the scope</w:t>
      </w:r>
      <w:r>
        <w:rPr>
          <w:rFonts w:ascii="Arial" w:hAnsi="Arial" w:cs="Arial"/>
          <w:sz w:val="24"/>
          <w:szCs w:val="24"/>
        </w:rPr>
        <w:t xml:space="preserve"> of the bullying and harassment </w:t>
      </w:r>
      <w:r w:rsidRPr="00BC3000">
        <w:rPr>
          <w:rFonts w:ascii="Arial" w:hAnsi="Arial" w:cs="Arial"/>
          <w:sz w:val="24"/>
          <w:szCs w:val="24"/>
        </w:rPr>
        <w:t>policy of another organisation where they are conducting t</w:t>
      </w:r>
      <w:r>
        <w:rPr>
          <w:rFonts w:ascii="Arial" w:hAnsi="Arial" w:cs="Arial"/>
          <w:sz w:val="24"/>
          <w:szCs w:val="24"/>
        </w:rPr>
        <w:t xml:space="preserve">heir work duties or studying. Where this is the case both policies will apply to any allegation of bullying or harassment and it may be necessary for a cross-organisation investigation to take place. It may be the case that both Axia Solutions Ltd. and the other organisation take appropriate action following the result of any investigation. </w:t>
      </w:r>
    </w:p>
    <w:p w14:paraId="0B50A8E5" w14:textId="3276FE27" w:rsidR="00524EC4" w:rsidRDefault="00524EC4" w:rsidP="00524EC4">
      <w:pPr>
        <w:rPr>
          <w:rFonts w:ascii="Arial" w:hAnsi="Arial" w:cs="Arial"/>
          <w:b/>
          <w:sz w:val="32"/>
          <w:szCs w:val="28"/>
        </w:rPr>
      </w:pPr>
      <w:r>
        <w:rPr>
          <w:rFonts w:ascii="Arial" w:hAnsi="Arial" w:cs="Arial"/>
          <w:b/>
          <w:sz w:val="32"/>
          <w:szCs w:val="28"/>
        </w:rPr>
        <w:t>Review</w:t>
      </w:r>
    </w:p>
    <w:p w14:paraId="306C02C8" w14:textId="5090B0F9" w:rsidR="00524EC4" w:rsidRDefault="00524EC4" w:rsidP="00524EC4">
      <w:pPr>
        <w:rPr>
          <w:rFonts w:ascii="Arial" w:hAnsi="Arial" w:cs="Arial"/>
          <w:sz w:val="24"/>
          <w:szCs w:val="24"/>
        </w:rPr>
      </w:pPr>
      <w:r>
        <w:rPr>
          <w:rFonts w:ascii="Arial" w:hAnsi="Arial" w:cs="Arial"/>
          <w:sz w:val="24"/>
          <w:szCs w:val="24"/>
        </w:rPr>
        <w:t xml:space="preserve">Axia’s </w:t>
      </w:r>
      <w:r w:rsidR="007B23B6">
        <w:rPr>
          <w:rFonts w:ascii="Arial" w:hAnsi="Arial" w:cs="Arial"/>
          <w:sz w:val="24"/>
          <w:szCs w:val="24"/>
        </w:rPr>
        <w:t>Bullying and Harassment</w:t>
      </w:r>
      <w:r w:rsidR="000A3D01">
        <w:rPr>
          <w:rFonts w:ascii="Arial" w:hAnsi="Arial" w:cs="Arial"/>
          <w:sz w:val="24"/>
          <w:szCs w:val="24"/>
        </w:rPr>
        <w:t xml:space="preserve"> P</w:t>
      </w:r>
      <w:r>
        <w:rPr>
          <w:rFonts w:ascii="Arial" w:hAnsi="Arial" w:cs="Arial"/>
          <w:sz w:val="24"/>
          <w:szCs w:val="24"/>
        </w:rPr>
        <w:t xml:space="preserve">olicy is reviewed annually (or sooner should legislation/guidance change), to determine the impact of the policy and actions required. The policy was last reviewed in </w:t>
      </w:r>
      <w:r w:rsidR="00AF28BA">
        <w:rPr>
          <w:rFonts w:ascii="Arial" w:hAnsi="Arial" w:cs="Arial"/>
          <w:b/>
          <w:sz w:val="24"/>
          <w:szCs w:val="24"/>
        </w:rPr>
        <w:t>September 25</w:t>
      </w:r>
      <w:r w:rsidRPr="000A3D01">
        <w:rPr>
          <w:rFonts w:ascii="Arial" w:hAnsi="Arial" w:cs="Arial"/>
          <w:b/>
          <w:sz w:val="24"/>
          <w:szCs w:val="24"/>
        </w:rPr>
        <w:t>.</w:t>
      </w:r>
    </w:p>
    <w:p w14:paraId="39B8F01B" w14:textId="111CC150" w:rsidR="0048769C" w:rsidRPr="000A3D01" w:rsidRDefault="0048769C">
      <w:pPr>
        <w:rPr>
          <w:rFonts w:ascii="Arial" w:hAnsi="Arial" w:cs="Arial"/>
          <w:sz w:val="24"/>
          <w:szCs w:val="24"/>
        </w:rPr>
      </w:pPr>
    </w:p>
    <w:sectPr w:rsidR="0048769C" w:rsidRPr="000A3D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B0005" w14:textId="77777777" w:rsidR="006A524A" w:rsidRDefault="006A524A" w:rsidP="00524EC4">
      <w:pPr>
        <w:spacing w:after="0" w:line="240" w:lineRule="auto"/>
      </w:pPr>
      <w:r>
        <w:separator/>
      </w:r>
    </w:p>
  </w:endnote>
  <w:endnote w:type="continuationSeparator" w:id="0">
    <w:p w14:paraId="32ED5BB9" w14:textId="77777777" w:rsidR="006A524A" w:rsidRDefault="006A524A" w:rsidP="00524E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013C7" w14:textId="77777777" w:rsidR="006A524A" w:rsidRDefault="006A524A" w:rsidP="00524EC4">
      <w:pPr>
        <w:spacing w:after="0" w:line="240" w:lineRule="auto"/>
      </w:pPr>
      <w:r>
        <w:separator/>
      </w:r>
    </w:p>
  </w:footnote>
  <w:footnote w:type="continuationSeparator" w:id="0">
    <w:p w14:paraId="47FEEC71" w14:textId="77777777" w:rsidR="006A524A" w:rsidRDefault="006A524A" w:rsidP="00524E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34D5C"/>
    <w:multiLevelType w:val="hybridMultilevel"/>
    <w:tmpl w:val="1E5AD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22238"/>
    <w:multiLevelType w:val="hybridMultilevel"/>
    <w:tmpl w:val="EDEC3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30E2E"/>
    <w:multiLevelType w:val="hybridMultilevel"/>
    <w:tmpl w:val="5F965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CE548B"/>
    <w:multiLevelType w:val="hybridMultilevel"/>
    <w:tmpl w:val="3E34D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850579"/>
    <w:multiLevelType w:val="hybridMultilevel"/>
    <w:tmpl w:val="4A7CC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2C0194"/>
    <w:multiLevelType w:val="hybridMultilevel"/>
    <w:tmpl w:val="8E9C6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757D90"/>
    <w:multiLevelType w:val="hybridMultilevel"/>
    <w:tmpl w:val="B8CE5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116FAB"/>
    <w:multiLevelType w:val="hybridMultilevel"/>
    <w:tmpl w:val="4AA64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E1D23"/>
    <w:multiLevelType w:val="hybridMultilevel"/>
    <w:tmpl w:val="1F60E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58131E"/>
    <w:multiLevelType w:val="hybridMultilevel"/>
    <w:tmpl w:val="38D8331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0" w15:restartNumberingAfterBreak="0">
    <w:nsid w:val="772758AD"/>
    <w:multiLevelType w:val="hybridMultilevel"/>
    <w:tmpl w:val="722C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1"/>
  </w:num>
  <w:num w:numId="5">
    <w:abstractNumId w:val="10"/>
  </w:num>
  <w:num w:numId="6">
    <w:abstractNumId w:val="5"/>
  </w:num>
  <w:num w:numId="7">
    <w:abstractNumId w:val="4"/>
  </w:num>
  <w:num w:numId="8">
    <w:abstractNumId w:val="0"/>
  </w:num>
  <w:num w:numId="9">
    <w:abstractNumId w:val="6"/>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EC4"/>
    <w:rsid w:val="00033246"/>
    <w:rsid w:val="00057BF4"/>
    <w:rsid w:val="000A3D01"/>
    <w:rsid w:val="000C7124"/>
    <w:rsid w:val="001B3533"/>
    <w:rsid w:val="001D5788"/>
    <w:rsid w:val="00307096"/>
    <w:rsid w:val="00331AD0"/>
    <w:rsid w:val="00344A8C"/>
    <w:rsid w:val="00350885"/>
    <w:rsid w:val="003929EC"/>
    <w:rsid w:val="003A0ED5"/>
    <w:rsid w:val="003D5CD6"/>
    <w:rsid w:val="0048769C"/>
    <w:rsid w:val="004C3C9B"/>
    <w:rsid w:val="00524EC4"/>
    <w:rsid w:val="00541872"/>
    <w:rsid w:val="0057157D"/>
    <w:rsid w:val="00595C5C"/>
    <w:rsid w:val="00602EAE"/>
    <w:rsid w:val="006964FE"/>
    <w:rsid w:val="006A524A"/>
    <w:rsid w:val="006B2EB9"/>
    <w:rsid w:val="00770030"/>
    <w:rsid w:val="007B23B6"/>
    <w:rsid w:val="00825ACE"/>
    <w:rsid w:val="00871F30"/>
    <w:rsid w:val="009465E9"/>
    <w:rsid w:val="009C11BE"/>
    <w:rsid w:val="00A030C9"/>
    <w:rsid w:val="00A26795"/>
    <w:rsid w:val="00A36FDD"/>
    <w:rsid w:val="00A430C1"/>
    <w:rsid w:val="00AF28BA"/>
    <w:rsid w:val="00B20F61"/>
    <w:rsid w:val="00B96A7C"/>
    <w:rsid w:val="00BB52C3"/>
    <w:rsid w:val="00BC3000"/>
    <w:rsid w:val="00BE49DF"/>
    <w:rsid w:val="00C16F46"/>
    <w:rsid w:val="00C61340"/>
    <w:rsid w:val="00CC2559"/>
    <w:rsid w:val="00D930EE"/>
    <w:rsid w:val="00F24930"/>
    <w:rsid w:val="00F61F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15EEC5"/>
  <w15:chartTrackingRefBased/>
  <w15:docId w15:val="{14DD6B9E-20EE-4882-9BA3-0760DD629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E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E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EC4"/>
  </w:style>
  <w:style w:type="character" w:styleId="Hyperlink">
    <w:name w:val="Hyperlink"/>
    <w:uiPriority w:val="99"/>
    <w:unhideWhenUsed/>
    <w:rsid w:val="00524EC4"/>
    <w:rPr>
      <w:color w:val="0000FF"/>
      <w:u w:val="single"/>
    </w:rPr>
  </w:style>
  <w:style w:type="paragraph" w:styleId="FootnoteText">
    <w:name w:val="footnote text"/>
    <w:basedOn w:val="Normal"/>
    <w:link w:val="FootnoteTextChar"/>
    <w:uiPriority w:val="99"/>
    <w:semiHidden/>
    <w:unhideWhenUsed/>
    <w:rsid w:val="00524E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4EC4"/>
    <w:rPr>
      <w:sz w:val="20"/>
      <w:szCs w:val="20"/>
    </w:rPr>
  </w:style>
  <w:style w:type="character" w:styleId="FootnoteReference">
    <w:name w:val="footnote reference"/>
    <w:basedOn w:val="DefaultParagraphFont"/>
    <w:uiPriority w:val="99"/>
    <w:semiHidden/>
    <w:unhideWhenUsed/>
    <w:rsid w:val="00524EC4"/>
    <w:rPr>
      <w:vertAlign w:val="superscript"/>
    </w:rPr>
  </w:style>
  <w:style w:type="paragraph" w:styleId="ListParagraph">
    <w:name w:val="List Paragraph"/>
    <w:basedOn w:val="Normal"/>
    <w:uiPriority w:val="34"/>
    <w:qFormat/>
    <w:rsid w:val="00524EC4"/>
    <w:pPr>
      <w:ind w:left="720"/>
      <w:contextualSpacing/>
    </w:pPr>
  </w:style>
  <w:style w:type="paragraph" w:styleId="NormalWeb">
    <w:name w:val="Normal (Web)"/>
    <w:basedOn w:val="Normal"/>
    <w:uiPriority w:val="99"/>
    <w:unhideWhenUsed/>
    <w:rsid w:val="00524E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nhideWhenUsed/>
    <w:rsid w:val="00524EC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24EC4"/>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A36FDD"/>
    <w:pPr>
      <w:spacing w:after="0" w:line="240" w:lineRule="auto"/>
    </w:pPr>
    <w:rPr>
      <w:rFonts w:ascii="Arial" w:hAnsi="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A36F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5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3034">
      <w:bodyDiv w:val="1"/>
      <w:marLeft w:val="0"/>
      <w:marRight w:val="0"/>
      <w:marTop w:val="0"/>
      <w:marBottom w:val="0"/>
      <w:divBdr>
        <w:top w:val="none" w:sz="0" w:space="0" w:color="auto"/>
        <w:left w:val="none" w:sz="0" w:space="0" w:color="auto"/>
        <w:bottom w:val="none" w:sz="0" w:space="0" w:color="auto"/>
        <w:right w:val="none" w:sz="0" w:space="0" w:color="auto"/>
      </w:divBdr>
    </w:div>
    <w:div w:id="938217104">
      <w:bodyDiv w:val="1"/>
      <w:marLeft w:val="0"/>
      <w:marRight w:val="0"/>
      <w:marTop w:val="0"/>
      <w:marBottom w:val="0"/>
      <w:divBdr>
        <w:top w:val="none" w:sz="0" w:space="0" w:color="auto"/>
        <w:left w:val="none" w:sz="0" w:space="0" w:color="auto"/>
        <w:bottom w:val="none" w:sz="0" w:space="0" w:color="auto"/>
        <w:right w:val="none" w:sz="0" w:space="0" w:color="auto"/>
      </w:divBdr>
    </w:div>
    <w:div w:id="1062603696">
      <w:bodyDiv w:val="1"/>
      <w:marLeft w:val="0"/>
      <w:marRight w:val="0"/>
      <w:marTop w:val="0"/>
      <w:marBottom w:val="0"/>
      <w:divBdr>
        <w:top w:val="none" w:sz="0" w:space="0" w:color="auto"/>
        <w:left w:val="none" w:sz="0" w:space="0" w:color="auto"/>
        <w:bottom w:val="none" w:sz="0" w:space="0" w:color="auto"/>
        <w:right w:val="none" w:sz="0" w:space="0" w:color="auto"/>
      </w:divBdr>
    </w:div>
    <w:div w:id="1127436376">
      <w:bodyDiv w:val="1"/>
      <w:marLeft w:val="0"/>
      <w:marRight w:val="0"/>
      <w:marTop w:val="0"/>
      <w:marBottom w:val="0"/>
      <w:divBdr>
        <w:top w:val="none" w:sz="0" w:space="0" w:color="auto"/>
        <w:left w:val="none" w:sz="0" w:space="0" w:color="auto"/>
        <w:bottom w:val="none" w:sz="0" w:space="0" w:color="auto"/>
        <w:right w:val="none" w:sz="0" w:space="0" w:color="auto"/>
      </w:divBdr>
    </w:div>
    <w:div w:id="1367172683">
      <w:bodyDiv w:val="1"/>
      <w:marLeft w:val="0"/>
      <w:marRight w:val="0"/>
      <w:marTop w:val="0"/>
      <w:marBottom w:val="0"/>
      <w:divBdr>
        <w:top w:val="none" w:sz="0" w:space="0" w:color="auto"/>
        <w:left w:val="none" w:sz="0" w:space="0" w:color="auto"/>
        <w:bottom w:val="none" w:sz="0" w:space="0" w:color="auto"/>
        <w:right w:val="none" w:sz="0" w:space="0" w:color="auto"/>
      </w:divBdr>
    </w:div>
    <w:div w:id="172949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1318</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Newcastle and Stafford Colleges Group</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Ean Faragher</dc:creator>
  <cp:keywords/>
  <dc:description/>
  <cp:lastModifiedBy>Yvonne Licata</cp:lastModifiedBy>
  <cp:revision>3</cp:revision>
  <dcterms:created xsi:type="dcterms:W3CDTF">2026-01-19T16:46:00Z</dcterms:created>
  <dcterms:modified xsi:type="dcterms:W3CDTF">2026-01-19T16:46:00Z</dcterms:modified>
</cp:coreProperties>
</file>