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FE794" w14:textId="4E732ECF" w:rsidR="006E490C" w:rsidRPr="00D84E78" w:rsidRDefault="00B27EA7" w:rsidP="006E490C">
      <w:pPr>
        <w:jc w:val="center"/>
        <w:rPr>
          <w:rFonts w:ascii="Arial" w:hAnsi="Arial" w:cs="Arial"/>
        </w:rPr>
      </w:pPr>
      <w:r>
        <w:rPr>
          <w:noProof/>
          <w:lang w:eastAsia="en-GB"/>
        </w:rPr>
        <w:drawing>
          <wp:anchor distT="0" distB="0" distL="114300" distR="114300" simplePos="0" relativeHeight="251659264" behindDoc="1" locked="0" layoutInCell="1" allowOverlap="1" wp14:anchorId="1D991752" wp14:editId="6071B9B9">
            <wp:simplePos x="0" y="0"/>
            <wp:positionH relativeFrom="margin">
              <wp:align>center</wp:align>
            </wp:positionH>
            <wp:positionV relativeFrom="paragraph">
              <wp:posOffset>9525</wp:posOffset>
            </wp:positionV>
            <wp:extent cx="1162050" cy="1504950"/>
            <wp:effectExtent l="0" t="0" r="0" b="0"/>
            <wp:wrapTight wrapText="bothSides">
              <wp:wrapPolygon edited="0">
                <wp:start x="0" y="0"/>
                <wp:lineTo x="0" y="21327"/>
                <wp:lineTo x="21246" y="21327"/>
                <wp:lineTo x="21246"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504950"/>
                    </a:xfrm>
                    <a:prstGeom prst="rect">
                      <a:avLst/>
                    </a:prstGeom>
                  </pic:spPr>
                </pic:pic>
              </a:graphicData>
            </a:graphic>
            <wp14:sizeRelH relativeFrom="page">
              <wp14:pctWidth>0</wp14:pctWidth>
            </wp14:sizeRelH>
            <wp14:sizeRelV relativeFrom="page">
              <wp14:pctHeight>0</wp14:pctHeight>
            </wp14:sizeRelV>
          </wp:anchor>
        </w:drawing>
      </w:r>
    </w:p>
    <w:p w14:paraId="5633F287" w14:textId="0FC9DEC0" w:rsidR="006E490C" w:rsidRPr="00D84E78" w:rsidRDefault="006E490C" w:rsidP="006E490C">
      <w:pPr>
        <w:jc w:val="center"/>
        <w:rPr>
          <w:rFonts w:ascii="Arial" w:hAnsi="Arial" w:cs="Arial"/>
        </w:rPr>
      </w:pPr>
    </w:p>
    <w:p w14:paraId="21EC161D" w14:textId="77777777" w:rsidR="006E490C" w:rsidRPr="00D84E78" w:rsidRDefault="006E490C" w:rsidP="006E490C">
      <w:pPr>
        <w:jc w:val="center"/>
        <w:rPr>
          <w:rFonts w:ascii="Arial" w:hAnsi="Arial" w:cs="Arial"/>
        </w:rPr>
      </w:pPr>
    </w:p>
    <w:p w14:paraId="79190DAE" w14:textId="77777777" w:rsidR="006E490C" w:rsidRPr="00D84E78" w:rsidRDefault="006E490C" w:rsidP="006E490C">
      <w:pPr>
        <w:jc w:val="center"/>
        <w:rPr>
          <w:rFonts w:ascii="Arial" w:hAnsi="Arial" w:cs="Arial"/>
        </w:rPr>
      </w:pPr>
    </w:p>
    <w:p w14:paraId="512EC06D" w14:textId="77777777" w:rsidR="006E490C" w:rsidRPr="00D84E78" w:rsidRDefault="006E490C" w:rsidP="006E490C">
      <w:pPr>
        <w:jc w:val="center"/>
        <w:rPr>
          <w:rFonts w:ascii="Arial" w:hAnsi="Arial" w:cs="Arial"/>
        </w:rPr>
      </w:pPr>
    </w:p>
    <w:p w14:paraId="0490117B" w14:textId="3C70FD3E" w:rsidR="006E490C" w:rsidRPr="00D84E78" w:rsidRDefault="006E490C" w:rsidP="0058098C">
      <w:pPr>
        <w:rPr>
          <w:rFonts w:ascii="Arial" w:hAnsi="Arial" w:cs="Arial"/>
          <w:b/>
          <w:sz w:val="56"/>
        </w:rPr>
      </w:pPr>
    </w:p>
    <w:tbl>
      <w:tblPr>
        <w:tblpPr w:leftFromText="180" w:rightFromText="180" w:vertAnchor="text"/>
        <w:tblW w:w="9209" w:type="dxa"/>
        <w:tblCellMar>
          <w:left w:w="0" w:type="dxa"/>
          <w:right w:w="0" w:type="dxa"/>
        </w:tblCellMar>
        <w:tblLook w:val="04A0" w:firstRow="1" w:lastRow="0" w:firstColumn="1" w:lastColumn="0" w:noHBand="0" w:noVBand="1"/>
      </w:tblPr>
      <w:tblGrid>
        <w:gridCol w:w="2875"/>
        <w:gridCol w:w="6334"/>
      </w:tblGrid>
      <w:tr w:rsidR="00B00562" w:rsidRPr="00B00562" w14:paraId="07677E2A" w14:textId="77777777" w:rsidTr="00B00562">
        <w:trPr>
          <w:trHeight w:val="680"/>
        </w:trPr>
        <w:tc>
          <w:tcPr>
            <w:tcW w:w="2875" w:type="dxa"/>
            <w:tcBorders>
              <w:top w:val="single" w:sz="8" w:space="0" w:color="auto"/>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1EBF4AB8"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Policy:</w:t>
            </w:r>
          </w:p>
        </w:tc>
        <w:tc>
          <w:tcPr>
            <w:tcW w:w="6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4F1A1" w14:textId="77777777" w:rsidR="00446D83" w:rsidRDefault="00446D83" w:rsidP="00B00562">
            <w:pPr>
              <w:spacing w:before="240" w:after="0" w:line="240" w:lineRule="auto"/>
              <w:jc w:val="both"/>
              <w:rPr>
                <w:rFonts w:ascii="Arial" w:eastAsia="Times New Roman" w:hAnsi="Arial" w:cs="Arial"/>
                <w:b/>
                <w:bCs/>
                <w:sz w:val="28"/>
                <w:szCs w:val="28"/>
                <w:lang w:eastAsia="en-GB"/>
              </w:rPr>
            </w:pPr>
          </w:p>
          <w:p w14:paraId="6C44108F" w14:textId="53A538E8" w:rsidR="00B00562" w:rsidRDefault="00636ADC" w:rsidP="00B00562">
            <w:pPr>
              <w:spacing w:before="240" w:after="0" w:line="240" w:lineRule="auto"/>
              <w:jc w:val="both"/>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Careers Education, </w:t>
            </w:r>
            <w:r w:rsidR="00B00562" w:rsidRPr="0058098C">
              <w:rPr>
                <w:rFonts w:ascii="Arial" w:eastAsia="Times New Roman" w:hAnsi="Arial" w:cs="Arial"/>
                <w:b/>
                <w:bCs/>
                <w:sz w:val="28"/>
                <w:szCs w:val="28"/>
                <w:lang w:eastAsia="en-GB"/>
              </w:rPr>
              <w:t>Information, Advice and Guidance</w:t>
            </w:r>
            <w:r w:rsidR="00B00562" w:rsidRPr="00B00562">
              <w:rPr>
                <w:rFonts w:ascii="Arial" w:eastAsia="Times New Roman" w:hAnsi="Arial" w:cs="Arial"/>
                <w:b/>
                <w:bCs/>
                <w:sz w:val="28"/>
                <w:szCs w:val="28"/>
                <w:lang w:eastAsia="en-GB"/>
              </w:rPr>
              <w:t xml:space="preserve"> Policy</w:t>
            </w:r>
          </w:p>
          <w:p w14:paraId="2BA22B65" w14:textId="7D48C896" w:rsidR="00446D83" w:rsidRPr="00B00562" w:rsidRDefault="00446D83" w:rsidP="00B00562">
            <w:pPr>
              <w:spacing w:before="240" w:after="0" w:line="240" w:lineRule="auto"/>
              <w:jc w:val="both"/>
              <w:rPr>
                <w:rFonts w:ascii="Calibri" w:eastAsia="Times New Roman" w:hAnsi="Calibri" w:cs="Calibri"/>
                <w:b/>
                <w:bCs/>
                <w:lang w:eastAsia="en-GB"/>
              </w:rPr>
            </w:pPr>
          </w:p>
        </w:tc>
      </w:tr>
      <w:tr w:rsidR="00B00562" w:rsidRPr="00B00562" w14:paraId="70F2B5C5" w14:textId="77777777" w:rsidTr="00B00562">
        <w:trPr>
          <w:trHeight w:val="680"/>
        </w:trPr>
        <w:tc>
          <w:tcPr>
            <w:tcW w:w="2875" w:type="dxa"/>
            <w:tcBorders>
              <w:top w:val="nil"/>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285FB4C7"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Created by:</w:t>
            </w:r>
          </w:p>
        </w:tc>
        <w:tc>
          <w:tcPr>
            <w:tcW w:w="6334" w:type="dxa"/>
            <w:tcBorders>
              <w:top w:val="nil"/>
              <w:left w:val="nil"/>
              <w:bottom w:val="single" w:sz="8" w:space="0" w:color="auto"/>
              <w:right w:val="single" w:sz="8" w:space="0" w:color="auto"/>
            </w:tcBorders>
            <w:tcMar>
              <w:top w:w="0" w:type="dxa"/>
              <w:left w:w="108" w:type="dxa"/>
              <w:bottom w:w="0" w:type="dxa"/>
              <w:right w:w="108" w:type="dxa"/>
            </w:tcMar>
            <w:hideMark/>
          </w:tcPr>
          <w:p w14:paraId="7AA6ED83" w14:textId="4DACC4BD" w:rsidR="00B00562" w:rsidRPr="00B00562" w:rsidRDefault="00B00562" w:rsidP="00B00562">
            <w:pPr>
              <w:spacing w:before="240" w:after="0" w:line="240" w:lineRule="auto"/>
              <w:jc w:val="both"/>
              <w:rPr>
                <w:rFonts w:ascii="Calibri" w:eastAsia="Times New Roman" w:hAnsi="Calibri" w:cs="Calibri"/>
                <w:lang w:eastAsia="en-GB"/>
              </w:rPr>
            </w:pPr>
            <w:r>
              <w:rPr>
                <w:rFonts w:ascii="Arial" w:eastAsia="Times New Roman" w:hAnsi="Arial" w:cs="Arial"/>
                <w:b/>
                <w:bCs/>
                <w:sz w:val="24"/>
                <w:szCs w:val="24"/>
                <w:lang w:eastAsia="en-GB"/>
              </w:rPr>
              <w:t>Victoria Harte</w:t>
            </w:r>
          </w:p>
        </w:tc>
      </w:tr>
      <w:tr w:rsidR="00B00562" w:rsidRPr="00B00562" w14:paraId="49345BDA" w14:textId="77777777" w:rsidTr="00B00562">
        <w:trPr>
          <w:trHeight w:val="680"/>
        </w:trPr>
        <w:tc>
          <w:tcPr>
            <w:tcW w:w="2875" w:type="dxa"/>
            <w:tcBorders>
              <w:top w:val="nil"/>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2A343816"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Approved by:</w:t>
            </w:r>
          </w:p>
        </w:tc>
        <w:tc>
          <w:tcPr>
            <w:tcW w:w="6334" w:type="dxa"/>
            <w:tcBorders>
              <w:top w:val="nil"/>
              <w:left w:val="nil"/>
              <w:bottom w:val="single" w:sz="8" w:space="0" w:color="auto"/>
              <w:right w:val="single" w:sz="8" w:space="0" w:color="auto"/>
            </w:tcBorders>
            <w:tcMar>
              <w:top w:w="0" w:type="dxa"/>
              <w:left w:w="108" w:type="dxa"/>
              <w:bottom w:w="0" w:type="dxa"/>
              <w:right w:w="108" w:type="dxa"/>
            </w:tcMar>
            <w:hideMark/>
          </w:tcPr>
          <w:p w14:paraId="30585EAA" w14:textId="77777777" w:rsidR="00B00562" w:rsidRPr="00446D83" w:rsidRDefault="00B00562" w:rsidP="00B00562">
            <w:pPr>
              <w:spacing w:before="240" w:after="0" w:line="240" w:lineRule="auto"/>
              <w:jc w:val="both"/>
              <w:rPr>
                <w:rFonts w:ascii="Arial" w:eastAsia="Times New Roman" w:hAnsi="Arial" w:cs="Arial"/>
                <w:b/>
                <w:bCs/>
                <w:sz w:val="24"/>
                <w:szCs w:val="24"/>
                <w:lang w:eastAsia="en-GB"/>
              </w:rPr>
            </w:pPr>
            <w:r w:rsidRPr="00B00562">
              <w:rPr>
                <w:rFonts w:ascii="Arial" w:eastAsia="Times New Roman" w:hAnsi="Arial" w:cs="Arial"/>
                <w:b/>
                <w:bCs/>
                <w:sz w:val="24"/>
                <w:szCs w:val="24"/>
                <w:lang w:eastAsia="en-GB"/>
              </w:rPr>
              <w:t>SMT</w:t>
            </w:r>
          </w:p>
        </w:tc>
      </w:tr>
      <w:tr w:rsidR="00B00562" w:rsidRPr="00B00562" w14:paraId="0AF5C318" w14:textId="77777777" w:rsidTr="00B00562">
        <w:trPr>
          <w:trHeight w:val="680"/>
        </w:trPr>
        <w:tc>
          <w:tcPr>
            <w:tcW w:w="2875" w:type="dxa"/>
            <w:tcBorders>
              <w:top w:val="nil"/>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78B48798"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Date of last review:</w:t>
            </w:r>
          </w:p>
        </w:tc>
        <w:tc>
          <w:tcPr>
            <w:tcW w:w="6334" w:type="dxa"/>
            <w:tcBorders>
              <w:top w:val="nil"/>
              <w:left w:val="nil"/>
              <w:bottom w:val="single" w:sz="8" w:space="0" w:color="auto"/>
              <w:right w:val="single" w:sz="8" w:space="0" w:color="auto"/>
            </w:tcBorders>
            <w:tcMar>
              <w:top w:w="0" w:type="dxa"/>
              <w:left w:w="108" w:type="dxa"/>
              <w:bottom w:w="0" w:type="dxa"/>
              <w:right w:w="108" w:type="dxa"/>
            </w:tcMar>
            <w:hideMark/>
          </w:tcPr>
          <w:p w14:paraId="40C2C469" w14:textId="0BFE2AE0" w:rsidR="00B00562" w:rsidRPr="00446D83" w:rsidRDefault="00AA26F8" w:rsidP="007D6371">
            <w:pPr>
              <w:spacing w:before="240" w:after="0" w:line="240" w:lineRule="auto"/>
              <w:jc w:val="both"/>
              <w:rPr>
                <w:rFonts w:ascii="Arial" w:eastAsia="Times New Roman" w:hAnsi="Arial" w:cs="Arial"/>
                <w:b/>
                <w:bCs/>
                <w:sz w:val="24"/>
                <w:szCs w:val="24"/>
                <w:lang w:eastAsia="en-GB"/>
              </w:rPr>
            </w:pPr>
            <w:r w:rsidRPr="00446D83">
              <w:rPr>
                <w:rFonts w:ascii="Arial" w:eastAsia="Times New Roman" w:hAnsi="Arial" w:cs="Arial"/>
                <w:b/>
                <w:bCs/>
                <w:sz w:val="24"/>
                <w:szCs w:val="24"/>
                <w:lang w:eastAsia="en-GB"/>
              </w:rPr>
              <w:t>September 2</w:t>
            </w:r>
            <w:r w:rsidR="007D6371">
              <w:rPr>
                <w:rFonts w:ascii="Arial" w:eastAsia="Times New Roman" w:hAnsi="Arial" w:cs="Arial"/>
                <w:b/>
                <w:bCs/>
                <w:sz w:val="24"/>
                <w:szCs w:val="24"/>
                <w:lang w:eastAsia="en-GB"/>
              </w:rPr>
              <w:t>5</w:t>
            </w:r>
          </w:p>
        </w:tc>
      </w:tr>
      <w:tr w:rsidR="00B00562" w:rsidRPr="00B00562" w14:paraId="2E0E3ADE" w14:textId="77777777" w:rsidTr="00B00562">
        <w:trPr>
          <w:trHeight w:val="680"/>
        </w:trPr>
        <w:tc>
          <w:tcPr>
            <w:tcW w:w="2875" w:type="dxa"/>
            <w:tcBorders>
              <w:top w:val="nil"/>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114A261F"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Date of next review:</w:t>
            </w:r>
          </w:p>
        </w:tc>
        <w:tc>
          <w:tcPr>
            <w:tcW w:w="6334" w:type="dxa"/>
            <w:tcBorders>
              <w:top w:val="nil"/>
              <w:left w:val="nil"/>
              <w:bottom w:val="single" w:sz="8" w:space="0" w:color="auto"/>
              <w:right w:val="single" w:sz="8" w:space="0" w:color="auto"/>
            </w:tcBorders>
            <w:tcMar>
              <w:top w:w="0" w:type="dxa"/>
              <w:left w:w="108" w:type="dxa"/>
              <w:bottom w:w="0" w:type="dxa"/>
              <w:right w:w="108" w:type="dxa"/>
            </w:tcMar>
            <w:hideMark/>
          </w:tcPr>
          <w:p w14:paraId="64A521CA" w14:textId="3D657E87" w:rsidR="00B00562" w:rsidRPr="00446D83" w:rsidRDefault="00AA26F8" w:rsidP="007D6371">
            <w:pPr>
              <w:spacing w:before="240" w:after="0" w:line="240" w:lineRule="auto"/>
              <w:jc w:val="both"/>
              <w:rPr>
                <w:rFonts w:ascii="Arial" w:eastAsia="Times New Roman" w:hAnsi="Arial" w:cs="Arial"/>
                <w:b/>
                <w:bCs/>
                <w:sz w:val="24"/>
                <w:szCs w:val="24"/>
                <w:lang w:eastAsia="en-GB"/>
              </w:rPr>
            </w:pPr>
            <w:r w:rsidRPr="00446D83">
              <w:rPr>
                <w:rFonts w:ascii="Arial" w:eastAsia="Times New Roman" w:hAnsi="Arial" w:cs="Arial"/>
                <w:b/>
                <w:bCs/>
                <w:sz w:val="24"/>
                <w:szCs w:val="24"/>
                <w:lang w:eastAsia="en-GB"/>
              </w:rPr>
              <w:t>September 2</w:t>
            </w:r>
            <w:r w:rsidR="007D6371">
              <w:rPr>
                <w:rFonts w:ascii="Arial" w:eastAsia="Times New Roman" w:hAnsi="Arial" w:cs="Arial"/>
                <w:b/>
                <w:bCs/>
                <w:sz w:val="24"/>
                <w:szCs w:val="24"/>
                <w:lang w:eastAsia="en-GB"/>
              </w:rPr>
              <w:t>6</w:t>
            </w:r>
          </w:p>
        </w:tc>
      </w:tr>
      <w:tr w:rsidR="00B00562" w:rsidRPr="00B00562" w14:paraId="766773A4" w14:textId="77777777" w:rsidTr="00B00562">
        <w:trPr>
          <w:trHeight w:val="680"/>
        </w:trPr>
        <w:tc>
          <w:tcPr>
            <w:tcW w:w="2875" w:type="dxa"/>
            <w:tcBorders>
              <w:top w:val="nil"/>
              <w:left w:val="single" w:sz="8" w:space="0" w:color="auto"/>
              <w:bottom w:val="single" w:sz="8" w:space="0" w:color="auto"/>
              <w:right w:val="single" w:sz="8" w:space="0" w:color="auto"/>
            </w:tcBorders>
            <w:shd w:val="clear" w:color="auto" w:fill="403152"/>
            <w:tcMar>
              <w:top w:w="0" w:type="dxa"/>
              <w:left w:w="108" w:type="dxa"/>
              <w:bottom w:w="0" w:type="dxa"/>
              <w:right w:w="108" w:type="dxa"/>
            </w:tcMar>
            <w:vAlign w:val="center"/>
            <w:hideMark/>
          </w:tcPr>
          <w:p w14:paraId="72F5337B" w14:textId="77777777" w:rsidR="00B00562" w:rsidRPr="00B00562" w:rsidRDefault="00B00562" w:rsidP="00B00562">
            <w:pPr>
              <w:spacing w:after="0" w:line="240" w:lineRule="auto"/>
              <w:jc w:val="both"/>
              <w:rPr>
                <w:rFonts w:ascii="Calibri" w:eastAsia="Times New Roman" w:hAnsi="Calibri" w:cs="Calibri"/>
                <w:lang w:eastAsia="en-GB"/>
              </w:rPr>
            </w:pPr>
            <w:r w:rsidRPr="00B00562">
              <w:rPr>
                <w:rFonts w:ascii="Arial" w:eastAsia="Times New Roman" w:hAnsi="Arial" w:cs="Arial"/>
                <w:b/>
                <w:bCs/>
                <w:color w:val="FFFFFF"/>
                <w:sz w:val="24"/>
                <w:szCs w:val="24"/>
                <w:lang w:eastAsia="en-GB"/>
              </w:rPr>
              <w:t>Revision number:</w:t>
            </w:r>
          </w:p>
        </w:tc>
        <w:tc>
          <w:tcPr>
            <w:tcW w:w="6334" w:type="dxa"/>
            <w:tcBorders>
              <w:top w:val="nil"/>
              <w:left w:val="nil"/>
              <w:bottom w:val="single" w:sz="8" w:space="0" w:color="auto"/>
              <w:right w:val="single" w:sz="8" w:space="0" w:color="auto"/>
            </w:tcBorders>
            <w:tcMar>
              <w:top w:w="0" w:type="dxa"/>
              <w:left w:w="108" w:type="dxa"/>
              <w:bottom w:w="0" w:type="dxa"/>
              <w:right w:w="108" w:type="dxa"/>
            </w:tcMar>
            <w:hideMark/>
          </w:tcPr>
          <w:p w14:paraId="43C4F7E9" w14:textId="2A62BCEC" w:rsidR="00B00562" w:rsidRPr="00446D83" w:rsidRDefault="007D6371" w:rsidP="00B00562">
            <w:pPr>
              <w:spacing w:before="240"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4</w:t>
            </w:r>
            <w:bookmarkStart w:id="0" w:name="_GoBack"/>
            <w:bookmarkEnd w:id="0"/>
          </w:p>
        </w:tc>
      </w:tr>
    </w:tbl>
    <w:p w14:paraId="70CCD05B" w14:textId="55CE33D4" w:rsidR="00D84E78" w:rsidRPr="00D84E78" w:rsidRDefault="00D84E78" w:rsidP="00D84E78">
      <w:pPr>
        <w:spacing w:after="160" w:line="259" w:lineRule="auto"/>
        <w:rPr>
          <w:rFonts w:ascii="Arial" w:hAnsi="Arial" w:cs="Arial"/>
          <w:b/>
          <w:sz w:val="24"/>
          <w:szCs w:val="24"/>
          <w:u w:val="single"/>
        </w:rPr>
      </w:pPr>
    </w:p>
    <w:p w14:paraId="734E012B" w14:textId="77777777" w:rsidR="0058098C" w:rsidRDefault="0058098C">
      <w:pPr>
        <w:spacing w:after="160" w:line="259" w:lineRule="auto"/>
        <w:rPr>
          <w:rFonts w:ascii="Arial" w:hAnsi="Arial" w:cs="Arial"/>
          <w:b/>
          <w:sz w:val="24"/>
          <w:szCs w:val="24"/>
        </w:rPr>
      </w:pPr>
      <w:r>
        <w:rPr>
          <w:rFonts w:ascii="Arial" w:hAnsi="Arial" w:cs="Arial"/>
          <w:b/>
          <w:sz w:val="24"/>
          <w:szCs w:val="24"/>
        </w:rPr>
        <w:br w:type="page"/>
      </w:r>
    </w:p>
    <w:p w14:paraId="7C622E2A" w14:textId="1C9DF85E" w:rsidR="007D30D0" w:rsidRPr="001839BA" w:rsidRDefault="00D84E78" w:rsidP="007D30D0">
      <w:pPr>
        <w:pStyle w:val="NoSpacing"/>
        <w:ind w:left="-567"/>
        <w:rPr>
          <w:rFonts w:ascii="Arial" w:hAnsi="Arial" w:cs="Arial"/>
          <w:b/>
          <w:sz w:val="24"/>
          <w:szCs w:val="24"/>
        </w:rPr>
      </w:pPr>
      <w:r w:rsidRPr="001839BA">
        <w:rPr>
          <w:rFonts w:ascii="Arial" w:hAnsi="Arial" w:cs="Arial"/>
          <w:b/>
          <w:sz w:val="24"/>
          <w:szCs w:val="24"/>
        </w:rPr>
        <w:lastRenderedPageBreak/>
        <w:t>Introduction</w:t>
      </w:r>
      <w:r w:rsidR="007D30D0" w:rsidRPr="001839BA">
        <w:rPr>
          <w:rFonts w:ascii="Arial" w:hAnsi="Arial" w:cs="Arial"/>
          <w:b/>
          <w:sz w:val="24"/>
          <w:szCs w:val="24"/>
        </w:rPr>
        <w:t xml:space="preserve"> </w:t>
      </w:r>
    </w:p>
    <w:p w14:paraId="5D91EBE1" w14:textId="77777777" w:rsidR="007D30D0" w:rsidRPr="00D84E78" w:rsidRDefault="007D30D0" w:rsidP="00D84E78">
      <w:pPr>
        <w:pStyle w:val="NoSpacing"/>
        <w:ind w:left="-567" w:right="-755"/>
        <w:rPr>
          <w:rFonts w:ascii="Arial" w:hAnsi="Arial" w:cs="Arial"/>
          <w:color w:val="000000"/>
          <w:sz w:val="24"/>
          <w:szCs w:val="24"/>
        </w:rPr>
      </w:pPr>
    </w:p>
    <w:p w14:paraId="421302DC" w14:textId="0B6918CF" w:rsidR="007D30D0" w:rsidRDefault="00D84E78" w:rsidP="007D30D0">
      <w:pPr>
        <w:pStyle w:val="NoSpacing"/>
        <w:ind w:left="-567" w:right="-755"/>
        <w:rPr>
          <w:rFonts w:ascii="Arial" w:hAnsi="Arial" w:cs="Arial"/>
          <w:color w:val="000000"/>
          <w:sz w:val="24"/>
          <w:szCs w:val="24"/>
        </w:rPr>
      </w:pPr>
      <w:r w:rsidRPr="00D84E78">
        <w:rPr>
          <w:rFonts w:ascii="Arial" w:hAnsi="Arial" w:cs="Arial"/>
          <w:color w:val="000000"/>
          <w:sz w:val="24"/>
          <w:szCs w:val="24"/>
        </w:rPr>
        <w:t>We</w:t>
      </w:r>
      <w:r w:rsidR="007D30D0" w:rsidRPr="00D84E78">
        <w:rPr>
          <w:rFonts w:ascii="Arial" w:hAnsi="Arial" w:cs="Arial"/>
          <w:color w:val="000000"/>
          <w:sz w:val="24"/>
          <w:szCs w:val="24"/>
        </w:rPr>
        <w:t xml:space="preserve"> are committed to providing </w:t>
      </w:r>
      <w:r>
        <w:rPr>
          <w:rFonts w:ascii="Arial" w:hAnsi="Arial" w:cs="Arial"/>
          <w:color w:val="000000"/>
          <w:sz w:val="24"/>
          <w:szCs w:val="24"/>
        </w:rPr>
        <w:t>training and education which meets</w:t>
      </w:r>
      <w:r w:rsidR="007D30D0" w:rsidRPr="00D84E78">
        <w:rPr>
          <w:rFonts w:ascii="Arial" w:hAnsi="Arial" w:cs="Arial"/>
          <w:color w:val="000000"/>
          <w:sz w:val="24"/>
          <w:szCs w:val="24"/>
        </w:rPr>
        <w:t xml:space="preserve"> of</w:t>
      </w:r>
      <w:r>
        <w:rPr>
          <w:rFonts w:ascii="Arial" w:hAnsi="Arial" w:cs="Arial"/>
          <w:color w:val="000000"/>
          <w:sz w:val="24"/>
          <w:szCs w:val="24"/>
        </w:rPr>
        <w:t xml:space="preserve"> our customers</w:t>
      </w:r>
      <w:r w:rsidR="007D30D0" w:rsidRPr="00D84E78">
        <w:rPr>
          <w:rFonts w:ascii="Arial" w:hAnsi="Arial" w:cs="Arial"/>
          <w:color w:val="000000"/>
          <w:sz w:val="24"/>
          <w:szCs w:val="24"/>
        </w:rPr>
        <w:t xml:space="preserve"> </w:t>
      </w:r>
      <w:r>
        <w:rPr>
          <w:rFonts w:ascii="Arial" w:hAnsi="Arial" w:cs="Arial"/>
          <w:color w:val="000000"/>
          <w:sz w:val="24"/>
          <w:szCs w:val="24"/>
        </w:rPr>
        <w:t>(individuals and employers), enabling all to achieve their potential and address skills gaps. This policy outlines how we provide</w:t>
      </w:r>
      <w:r w:rsidR="001839BA">
        <w:rPr>
          <w:rFonts w:ascii="Arial" w:hAnsi="Arial" w:cs="Arial"/>
          <w:color w:val="000000"/>
          <w:sz w:val="24"/>
          <w:szCs w:val="24"/>
        </w:rPr>
        <w:t xml:space="preserve"> and monitor the quality of</w:t>
      </w:r>
      <w:r>
        <w:rPr>
          <w:rFonts w:ascii="Arial" w:hAnsi="Arial" w:cs="Arial"/>
          <w:color w:val="000000"/>
          <w:sz w:val="24"/>
          <w:szCs w:val="24"/>
        </w:rPr>
        <w:t xml:space="preserve"> impartial </w:t>
      </w:r>
      <w:r w:rsidR="00636ADC">
        <w:rPr>
          <w:rFonts w:ascii="Arial" w:hAnsi="Arial" w:cs="Arial"/>
          <w:color w:val="000000"/>
          <w:sz w:val="24"/>
          <w:szCs w:val="24"/>
        </w:rPr>
        <w:t xml:space="preserve">careers education, </w:t>
      </w:r>
      <w:r w:rsidR="0058098C">
        <w:rPr>
          <w:rFonts w:ascii="Arial" w:hAnsi="Arial" w:cs="Arial"/>
          <w:color w:val="000000"/>
          <w:sz w:val="24"/>
          <w:szCs w:val="24"/>
        </w:rPr>
        <w:t xml:space="preserve">information, </w:t>
      </w:r>
      <w:r>
        <w:rPr>
          <w:rFonts w:ascii="Arial" w:hAnsi="Arial" w:cs="Arial"/>
          <w:color w:val="000000"/>
          <w:sz w:val="24"/>
          <w:szCs w:val="24"/>
        </w:rPr>
        <w:t>advice and guidance</w:t>
      </w:r>
      <w:r w:rsidR="001839BA">
        <w:rPr>
          <w:rFonts w:ascii="Arial" w:hAnsi="Arial" w:cs="Arial"/>
          <w:color w:val="000000"/>
          <w:sz w:val="24"/>
          <w:szCs w:val="24"/>
        </w:rPr>
        <w:t xml:space="preserve"> (</w:t>
      </w:r>
      <w:r w:rsidR="00636ADC">
        <w:rPr>
          <w:rFonts w:ascii="Arial" w:hAnsi="Arial" w:cs="Arial"/>
          <w:color w:val="000000"/>
          <w:sz w:val="24"/>
          <w:szCs w:val="24"/>
        </w:rPr>
        <w:t>CE</w:t>
      </w:r>
      <w:r w:rsidR="001839BA">
        <w:rPr>
          <w:rFonts w:ascii="Arial" w:hAnsi="Arial" w:cs="Arial"/>
          <w:color w:val="000000"/>
          <w:sz w:val="24"/>
          <w:szCs w:val="24"/>
        </w:rPr>
        <w:t>IAG)</w:t>
      </w:r>
      <w:r>
        <w:rPr>
          <w:rFonts w:ascii="Arial" w:hAnsi="Arial" w:cs="Arial"/>
          <w:color w:val="000000"/>
          <w:sz w:val="24"/>
          <w:szCs w:val="24"/>
        </w:rPr>
        <w:t xml:space="preserve"> to our customers throughout their journey with us.</w:t>
      </w:r>
    </w:p>
    <w:p w14:paraId="20989092" w14:textId="77777777" w:rsidR="001839BA" w:rsidRDefault="001839BA" w:rsidP="007D30D0">
      <w:pPr>
        <w:pStyle w:val="NoSpacing"/>
        <w:ind w:left="-567" w:right="-755"/>
        <w:rPr>
          <w:rFonts w:ascii="Arial" w:hAnsi="Arial" w:cs="Arial"/>
          <w:color w:val="000000"/>
          <w:sz w:val="24"/>
          <w:szCs w:val="24"/>
        </w:rPr>
      </w:pPr>
    </w:p>
    <w:p w14:paraId="43682620" w14:textId="68B40D08" w:rsidR="001839BA" w:rsidRPr="001839BA" w:rsidRDefault="001839BA" w:rsidP="007D30D0">
      <w:pPr>
        <w:pStyle w:val="NoSpacing"/>
        <w:ind w:left="-567" w:right="-755"/>
        <w:rPr>
          <w:rFonts w:ascii="Arial" w:hAnsi="Arial" w:cs="Arial"/>
          <w:b/>
          <w:bCs/>
          <w:color w:val="000000"/>
          <w:sz w:val="24"/>
          <w:szCs w:val="24"/>
        </w:rPr>
      </w:pPr>
      <w:r w:rsidRPr="001839BA">
        <w:rPr>
          <w:rFonts w:ascii="Arial" w:hAnsi="Arial" w:cs="Arial"/>
          <w:b/>
          <w:bCs/>
          <w:color w:val="000000"/>
          <w:sz w:val="24"/>
          <w:szCs w:val="24"/>
        </w:rPr>
        <w:t>Our objectives:</w:t>
      </w:r>
    </w:p>
    <w:p w14:paraId="6E618FE1" w14:textId="77777777" w:rsidR="007D30D0" w:rsidRPr="00D84E78" w:rsidRDefault="007D30D0" w:rsidP="007D30D0">
      <w:pPr>
        <w:pStyle w:val="NoSpacing"/>
        <w:ind w:left="-567" w:right="-755"/>
        <w:rPr>
          <w:rFonts w:ascii="Arial" w:hAnsi="Arial" w:cs="Arial"/>
          <w:color w:val="000000"/>
          <w:sz w:val="24"/>
          <w:szCs w:val="24"/>
        </w:rPr>
      </w:pPr>
    </w:p>
    <w:p w14:paraId="2FD9A266" w14:textId="2823DD16" w:rsidR="007D30D0" w:rsidRPr="00D84E78" w:rsidRDefault="007D30D0" w:rsidP="007D30D0">
      <w:pPr>
        <w:pStyle w:val="NoSpacing"/>
        <w:numPr>
          <w:ilvl w:val="0"/>
          <w:numId w:val="1"/>
        </w:numPr>
        <w:ind w:right="-755"/>
        <w:rPr>
          <w:rFonts w:ascii="Arial" w:hAnsi="Arial" w:cs="Arial"/>
          <w:sz w:val="24"/>
          <w:szCs w:val="24"/>
        </w:rPr>
      </w:pPr>
      <w:r w:rsidRPr="00D84E78">
        <w:rPr>
          <w:rFonts w:ascii="Arial" w:hAnsi="Arial" w:cs="Arial"/>
          <w:sz w:val="24"/>
          <w:szCs w:val="24"/>
        </w:rPr>
        <w:t xml:space="preserve">Providing clear and impartial </w:t>
      </w:r>
      <w:r w:rsidR="00636ADC">
        <w:rPr>
          <w:rFonts w:ascii="Arial" w:hAnsi="Arial" w:cs="Arial"/>
          <w:sz w:val="24"/>
          <w:szCs w:val="24"/>
        </w:rPr>
        <w:t>CE</w:t>
      </w:r>
      <w:r w:rsidRPr="00D84E78">
        <w:rPr>
          <w:rFonts w:ascii="Arial" w:hAnsi="Arial" w:cs="Arial"/>
          <w:sz w:val="24"/>
          <w:szCs w:val="24"/>
        </w:rPr>
        <w:t>IAG on all the available learning and development options open to learners and employers</w:t>
      </w:r>
    </w:p>
    <w:p w14:paraId="4B38000A" w14:textId="77777777" w:rsidR="007D30D0" w:rsidRPr="00D84E78" w:rsidRDefault="007D30D0" w:rsidP="007D30D0">
      <w:pPr>
        <w:pStyle w:val="ListParagraph"/>
        <w:numPr>
          <w:ilvl w:val="0"/>
          <w:numId w:val="1"/>
        </w:numPr>
        <w:autoSpaceDE w:val="0"/>
        <w:autoSpaceDN w:val="0"/>
        <w:adjustRightInd w:val="0"/>
        <w:spacing w:after="0" w:line="240" w:lineRule="auto"/>
        <w:rPr>
          <w:rFonts w:ascii="Arial" w:hAnsi="Arial" w:cs="Arial"/>
          <w:sz w:val="24"/>
          <w:szCs w:val="24"/>
          <w:lang w:val="en-US"/>
        </w:rPr>
      </w:pPr>
      <w:r w:rsidRPr="00D84E78">
        <w:rPr>
          <w:rFonts w:ascii="Arial" w:hAnsi="Arial" w:cs="Arial"/>
          <w:sz w:val="24"/>
          <w:szCs w:val="24"/>
          <w:lang w:val="en-US"/>
        </w:rPr>
        <w:t xml:space="preserve">Ensuring employers and learners </w:t>
      </w:r>
      <w:r w:rsidR="00282EC0">
        <w:rPr>
          <w:rFonts w:ascii="Arial" w:hAnsi="Arial" w:cs="Arial"/>
          <w:sz w:val="24"/>
          <w:szCs w:val="24"/>
          <w:lang w:val="en-US"/>
        </w:rPr>
        <w:t>are given the information to enable well-</w:t>
      </w:r>
      <w:r w:rsidRPr="00D84E78">
        <w:rPr>
          <w:rFonts w:ascii="Arial" w:hAnsi="Arial" w:cs="Arial"/>
          <w:sz w:val="24"/>
          <w:szCs w:val="24"/>
          <w:lang w:val="en-US"/>
        </w:rPr>
        <w:t>informed choices</w:t>
      </w:r>
    </w:p>
    <w:p w14:paraId="3E66696F" w14:textId="1C686BF2" w:rsidR="007D30D0" w:rsidRPr="00D84E78" w:rsidRDefault="009A75A8" w:rsidP="007D30D0">
      <w:pPr>
        <w:pStyle w:val="ListParagraph"/>
        <w:numPr>
          <w:ilvl w:val="0"/>
          <w:numId w:val="1"/>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Providing </w:t>
      </w:r>
      <w:r w:rsidR="00636ADC">
        <w:rPr>
          <w:rFonts w:ascii="Arial" w:hAnsi="Arial" w:cs="Arial"/>
          <w:sz w:val="24"/>
          <w:szCs w:val="24"/>
          <w:lang w:val="en-US"/>
        </w:rPr>
        <w:t>CE</w:t>
      </w:r>
      <w:r>
        <w:rPr>
          <w:rFonts w:ascii="Arial" w:hAnsi="Arial" w:cs="Arial"/>
          <w:sz w:val="24"/>
          <w:szCs w:val="24"/>
          <w:lang w:val="en-US"/>
        </w:rPr>
        <w:t xml:space="preserve">IAG </w:t>
      </w:r>
      <w:r w:rsidR="002F4DEE">
        <w:rPr>
          <w:rFonts w:ascii="Arial" w:hAnsi="Arial" w:cs="Arial"/>
          <w:sz w:val="24"/>
          <w:szCs w:val="24"/>
          <w:lang w:val="en-US"/>
        </w:rPr>
        <w:t>appropriate</w:t>
      </w:r>
      <w:r>
        <w:rPr>
          <w:rFonts w:ascii="Arial" w:hAnsi="Arial" w:cs="Arial"/>
          <w:sz w:val="24"/>
          <w:szCs w:val="24"/>
          <w:lang w:val="en-US"/>
        </w:rPr>
        <w:t xml:space="preserve"> to</w:t>
      </w:r>
      <w:r w:rsidR="00282EC0">
        <w:rPr>
          <w:rFonts w:ascii="Arial" w:hAnsi="Arial" w:cs="Arial"/>
          <w:sz w:val="24"/>
          <w:szCs w:val="24"/>
          <w:lang w:val="en-US"/>
        </w:rPr>
        <w:t xml:space="preserve"> </w:t>
      </w:r>
      <w:r>
        <w:rPr>
          <w:rFonts w:ascii="Arial" w:hAnsi="Arial" w:cs="Arial"/>
          <w:sz w:val="24"/>
          <w:szCs w:val="24"/>
          <w:lang w:val="en-US"/>
        </w:rPr>
        <w:t>individual</w:t>
      </w:r>
      <w:r w:rsidR="00282EC0">
        <w:rPr>
          <w:rFonts w:ascii="Arial" w:hAnsi="Arial" w:cs="Arial"/>
          <w:sz w:val="24"/>
          <w:szCs w:val="24"/>
          <w:lang w:val="en-US"/>
        </w:rPr>
        <w:t xml:space="preserve"> needs based on career pathways and starting p</w:t>
      </w:r>
      <w:r w:rsidR="003934B4">
        <w:rPr>
          <w:rFonts w:ascii="Arial" w:hAnsi="Arial" w:cs="Arial"/>
          <w:sz w:val="24"/>
          <w:szCs w:val="24"/>
          <w:lang w:val="en-US"/>
        </w:rPr>
        <w:t>o</w:t>
      </w:r>
      <w:r w:rsidR="00282EC0">
        <w:rPr>
          <w:rFonts w:ascii="Arial" w:hAnsi="Arial" w:cs="Arial"/>
          <w:sz w:val="24"/>
          <w:szCs w:val="24"/>
          <w:lang w:val="en-US"/>
        </w:rPr>
        <w:t>ints.</w:t>
      </w:r>
    </w:p>
    <w:p w14:paraId="79E78D14" w14:textId="6CA8E06A" w:rsidR="007D30D0" w:rsidRPr="00D84E78" w:rsidRDefault="007D30D0" w:rsidP="007D30D0">
      <w:pPr>
        <w:pStyle w:val="NoSpacing"/>
        <w:numPr>
          <w:ilvl w:val="0"/>
          <w:numId w:val="1"/>
        </w:numPr>
        <w:ind w:right="-755"/>
        <w:rPr>
          <w:rFonts w:ascii="Arial" w:hAnsi="Arial" w:cs="Arial"/>
          <w:sz w:val="24"/>
          <w:szCs w:val="24"/>
        </w:rPr>
      </w:pPr>
      <w:r w:rsidRPr="00D84E78">
        <w:rPr>
          <w:rFonts w:ascii="Arial" w:hAnsi="Arial" w:cs="Arial"/>
          <w:sz w:val="24"/>
          <w:szCs w:val="24"/>
        </w:rPr>
        <w:t xml:space="preserve">Providing appropriate and timely </w:t>
      </w:r>
      <w:r w:rsidR="00636ADC">
        <w:rPr>
          <w:rFonts w:ascii="Arial" w:hAnsi="Arial" w:cs="Arial"/>
          <w:sz w:val="24"/>
          <w:szCs w:val="24"/>
        </w:rPr>
        <w:t>CE</w:t>
      </w:r>
      <w:r w:rsidRPr="00D84E78">
        <w:rPr>
          <w:rFonts w:ascii="Arial" w:hAnsi="Arial" w:cs="Arial"/>
          <w:sz w:val="24"/>
          <w:szCs w:val="24"/>
        </w:rPr>
        <w:t>IAG on the next steps available and further progression routes</w:t>
      </w:r>
      <w:r w:rsidR="00282EC0">
        <w:rPr>
          <w:rFonts w:ascii="Arial" w:hAnsi="Arial" w:cs="Arial"/>
          <w:sz w:val="24"/>
          <w:szCs w:val="24"/>
        </w:rPr>
        <w:t xml:space="preserve"> at predefined points during the learner journey.</w:t>
      </w:r>
    </w:p>
    <w:p w14:paraId="431C3C97" w14:textId="49A4A51C" w:rsidR="007D30D0" w:rsidRPr="00D84E78" w:rsidRDefault="007D30D0" w:rsidP="007D30D0">
      <w:pPr>
        <w:pStyle w:val="NoSpacing"/>
        <w:numPr>
          <w:ilvl w:val="0"/>
          <w:numId w:val="1"/>
        </w:numPr>
        <w:ind w:right="-755"/>
        <w:rPr>
          <w:rFonts w:ascii="Arial" w:hAnsi="Arial" w:cs="Arial"/>
          <w:sz w:val="24"/>
          <w:szCs w:val="24"/>
        </w:rPr>
      </w:pPr>
      <w:r w:rsidRPr="00D84E78">
        <w:rPr>
          <w:rFonts w:ascii="Arial" w:hAnsi="Arial" w:cs="Arial"/>
          <w:sz w:val="24"/>
          <w:szCs w:val="24"/>
        </w:rPr>
        <w:t xml:space="preserve">Ensuring </w:t>
      </w:r>
      <w:r w:rsidR="00A12E3E">
        <w:rPr>
          <w:rFonts w:ascii="Arial" w:hAnsi="Arial" w:cs="Arial"/>
          <w:sz w:val="24"/>
          <w:szCs w:val="24"/>
        </w:rPr>
        <w:t xml:space="preserve">staff receive CPD on the delivery of </w:t>
      </w:r>
      <w:r w:rsidR="00636ADC">
        <w:rPr>
          <w:rFonts w:ascii="Arial" w:hAnsi="Arial" w:cs="Arial"/>
          <w:sz w:val="24"/>
          <w:szCs w:val="24"/>
        </w:rPr>
        <w:t>CE</w:t>
      </w:r>
      <w:r w:rsidR="00A12E3E">
        <w:rPr>
          <w:rFonts w:ascii="Arial" w:hAnsi="Arial" w:cs="Arial"/>
          <w:sz w:val="24"/>
          <w:szCs w:val="24"/>
        </w:rPr>
        <w:t>IAG and careers guidance</w:t>
      </w:r>
    </w:p>
    <w:p w14:paraId="2D4D3E27" w14:textId="77777777" w:rsidR="007D30D0" w:rsidRPr="00D84E78" w:rsidRDefault="007D30D0" w:rsidP="007D30D0">
      <w:pPr>
        <w:pStyle w:val="NoSpacing"/>
        <w:numPr>
          <w:ilvl w:val="0"/>
          <w:numId w:val="1"/>
        </w:numPr>
        <w:ind w:right="-755"/>
        <w:rPr>
          <w:rFonts w:ascii="Arial" w:hAnsi="Arial" w:cs="Arial"/>
          <w:sz w:val="24"/>
          <w:szCs w:val="24"/>
        </w:rPr>
      </w:pPr>
      <w:r w:rsidRPr="00D84E78">
        <w:rPr>
          <w:rFonts w:ascii="Arial" w:hAnsi="Arial" w:cs="Arial"/>
          <w:sz w:val="24"/>
          <w:szCs w:val="24"/>
        </w:rPr>
        <w:t xml:space="preserve">Continuously improving the service </w:t>
      </w:r>
      <w:r w:rsidR="00A12E3E">
        <w:rPr>
          <w:rFonts w:ascii="Arial" w:hAnsi="Arial" w:cs="Arial"/>
          <w:sz w:val="24"/>
          <w:szCs w:val="24"/>
        </w:rPr>
        <w:t>delivered by monitoring the quality and effectiveness of our service, through our Quality Strategy.</w:t>
      </w:r>
    </w:p>
    <w:p w14:paraId="07563B15" w14:textId="6B2A2DFB" w:rsidR="007D30D0" w:rsidRPr="00D84E78" w:rsidRDefault="007D30D0" w:rsidP="007D30D0">
      <w:pPr>
        <w:pStyle w:val="NoSpacing"/>
        <w:numPr>
          <w:ilvl w:val="0"/>
          <w:numId w:val="1"/>
        </w:numPr>
        <w:ind w:right="-755"/>
        <w:rPr>
          <w:rFonts w:ascii="Arial" w:hAnsi="Arial" w:cs="Arial"/>
          <w:sz w:val="24"/>
          <w:szCs w:val="24"/>
        </w:rPr>
      </w:pPr>
      <w:r w:rsidRPr="00D84E78">
        <w:rPr>
          <w:rFonts w:ascii="Arial" w:hAnsi="Arial" w:cs="Arial"/>
          <w:sz w:val="24"/>
          <w:szCs w:val="24"/>
        </w:rPr>
        <w:t>Using the</w:t>
      </w:r>
      <w:r w:rsidR="00A12E3E">
        <w:rPr>
          <w:rFonts w:ascii="Arial" w:hAnsi="Arial" w:cs="Arial"/>
          <w:sz w:val="24"/>
          <w:szCs w:val="24"/>
        </w:rPr>
        <w:t xml:space="preserve"> MATRIX</w:t>
      </w:r>
      <w:r w:rsidRPr="00D84E78">
        <w:rPr>
          <w:rFonts w:ascii="Arial" w:hAnsi="Arial" w:cs="Arial"/>
          <w:sz w:val="24"/>
          <w:szCs w:val="24"/>
        </w:rPr>
        <w:t xml:space="preserve"> standard as a benchmark for delivering </w:t>
      </w:r>
      <w:r w:rsidR="00636ADC">
        <w:rPr>
          <w:rFonts w:ascii="Arial" w:hAnsi="Arial" w:cs="Arial"/>
          <w:sz w:val="24"/>
          <w:szCs w:val="24"/>
        </w:rPr>
        <w:t>CE</w:t>
      </w:r>
      <w:r w:rsidRPr="00D84E78">
        <w:rPr>
          <w:rFonts w:ascii="Arial" w:hAnsi="Arial" w:cs="Arial"/>
          <w:sz w:val="24"/>
          <w:szCs w:val="24"/>
        </w:rPr>
        <w:t>IAG within the organisation</w:t>
      </w:r>
    </w:p>
    <w:p w14:paraId="12255119" w14:textId="77777777" w:rsidR="007D30D0" w:rsidRPr="00D84E78" w:rsidRDefault="007D30D0" w:rsidP="007D30D0">
      <w:pPr>
        <w:autoSpaceDE w:val="0"/>
        <w:autoSpaceDN w:val="0"/>
        <w:adjustRightInd w:val="0"/>
        <w:spacing w:after="0" w:line="240" w:lineRule="auto"/>
        <w:rPr>
          <w:rFonts w:ascii="Arial" w:hAnsi="Arial" w:cs="Arial"/>
          <w:b/>
          <w:sz w:val="24"/>
          <w:szCs w:val="24"/>
          <w:u w:val="single"/>
          <w:lang w:val="en-US"/>
        </w:rPr>
      </w:pPr>
    </w:p>
    <w:p w14:paraId="3CA4F5F6" w14:textId="64420514" w:rsidR="007D30D0" w:rsidRDefault="003934B4" w:rsidP="007D30D0">
      <w:pPr>
        <w:autoSpaceDE w:val="0"/>
        <w:autoSpaceDN w:val="0"/>
        <w:adjustRightInd w:val="0"/>
        <w:spacing w:after="0" w:line="240" w:lineRule="auto"/>
        <w:ind w:left="-567"/>
        <w:rPr>
          <w:rFonts w:ascii="Arial" w:hAnsi="Arial" w:cs="Arial"/>
          <w:b/>
          <w:sz w:val="24"/>
          <w:szCs w:val="24"/>
          <w:lang w:val="en-US"/>
        </w:rPr>
      </w:pPr>
      <w:r w:rsidRPr="003934B4">
        <w:rPr>
          <w:rFonts w:ascii="Arial" w:hAnsi="Arial" w:cs="Arial"/>
          <w:b/>
          <w:sz w:val="24"/>
          <w:szCs w:val="24"/>
          <w:lang w:val="en-US"/>
        </w:rPr>
        <w:t>Implementation</w:t>
      </w:r>
    </w:p>
    <w:p w14:paraId="5475A182" w14:textId="77777777" w:rsidR="009567A1" w:rsidRDefault="009567A1" w:rsidP="007D30D0">
      <w:pPr>
        <w:autoSpaceDE w:val="0"/>
        <w:autoSpaceDN w:val="0"/>
        <w:adjustRightInd w:val="0"/>
        <w:spacing w:after="0" w:line="240" w:lineRule="auto"/>
        <w:ind w:left="-567"/>
        <w:rPr>
          <w:rFonts w:ascii="Arial" w:hAnsi="Arial" w:cs="Arial"/>
          <w:b/>
          <w:sz w:val="24"/>
          <w:szCs w:val="24"/>
          <w:lang w:val="en-US"/>
        </w:rPr>
      </w:pPr>
    </w:p>
    <w:p w14:paraId="0BEC2D99" w14:textId="0D9E0A7E" w:rsidR="009567A1" w:rsidRPr="001839BA" w:rsidRDefault="009567A1" w:rsidP="007D30D0">
      <w:pPr>
        <w:autoSpaceDE w:val="0"/>
        <w:autoSpaceDN w:val="0"/>
        <w:adjustRightInd w:val="0"/>
        <w:spacing w:after="0" w:line="240" w:lineRule="auto"/>
        <w:ind w:left="-567"/>
        <w:rPr>
          <w:rFonts w:ascii="Arial" w:hAnsi="Arial" w:cs="Arial"/>
          <w:bCs/>
          <w:sz w:val="24"/>
          <w:szCs w:val="24"/>
          <w:lang w:val="en-US"/>
        </w:rPr>
      </w:pPr>
      <w:r w:rsidRPr="001839BA">
        <w:rPr>
          <w:rFonts w:ascii="Arial" w:hAnsi="Arial" w:cs="Arial"/>
          <w:bCs/>
          <w:sz w:val="24"/>
          <w:szCs w:val="24"/>
          <w:lang w:val="en-US"/>
        </w:rPr>
        <w:t xml:space="preserve">We will implement this policy and </w:t>
      </w:r>
      <w:r w:rsidR="001839BA">
        <w:rPr>
          <w:rFonts w:ascii="Arial" w:hAnsi="Arial" w:cs="Arial"/>
          <w:bCs/>
          <w:sz w:val="24"/>
          <w:szCs w:val="24"/>
          <w:lang w:val="en-US"/>
        </w:rPr>
        <w:t xml:space="preserve">meet </w:t>
      </w:r>
      <w:r w:rsidRPr="001839BA">
        <w:rPr>
          <w:rFonts w:ascii="Arial" w:hAnsi="Arial" w:cs="Arial"/>
          <w:bCs/>
          <w:sz w:val="24"/>
          <w:szCs w:val="24"/>
          <w:lang w:val="en-US"/>
        </w:rPr>
        <w:t>our objectives by:</w:t>
      </w:r>
    </w:p>
    <w:p w14:paraId="4BDB9E09" w14:textId="77777777" w:rsidR="001839BA" w:rsidRDefault="001839BA" w:rsidP="007D30D0">
      <w:pPr>
        <w:autoSpaceDE w:val="0"/>
        <w:autoSpaceDN w:val="0"/>
        <w:adjustRightInd w:val="0"/>
        <w:spacing w:after="0" w:line="240" w:lineRule="auto"/>
        <w:ind w:left="-567"/>
        <w:rPr>
          <w:rFonts w:ascii="Arial" w:hAnsi="Arial" w:cs="Arial"/>
          <w:b/>
          <w:sz w:val="24"/>
          <w:szCs w:val="24"/>
          <w:lang w:val="en-US"/>
        </w:rPr>
      </w:pPr>
    </w:p>
    <w:p w14:paraId="66E514CF" w14:textId="71D9B5C7" w:rsidR="009567A1" w:rsidRPr="009567A1" w:rsidRDefault="009567A1"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sidRPr="009567A1">
        <w:rPr>
          <w:rFonts w:ascii="Arial" w:hAnsi="Arial" w:cs="Arial"/>
          <w:bCs/>
          <w:sz w:val="24"/>
          <w:szCs w:val="24"/>
          <w:lang w:val="en-US"/>
        </w:rPr>
        <w:t xml:space="preserve">Providing clear and impartial </w:t>
      </w:r>
      <w:r w:rsidR="00636ADC">
        <w:rPr>
          <w:rFonts w:ascii="Arial" w:hAnsi="Arial" w:cs="Arial"/>
          <w:bCs/>
          <w:sz w:val="24"/>
          <w:szCs w:val="24"/>
          <w:lang w:val="en-US"/>
        </w:rPr>
        <w:t>CE</w:t>
      </w:r>
      <w:r w:rsidRPr="009567A1">
        <w:rPr>
          <w:rFonts w:ascii="Arial" w:hAnsi="Arial" w:cs="Arial"/>
          <w:bCs/>
          <w:sz w:val="24"/>
          <w:szCs w:val="24"/>
          <w:lang w:val="en-US"/>
        </w:rPr>
        <w:t>IAG for all</w:t>
      </w:r>
    </w:p>
    <w:p w14:paraId="37B31B3C" w14:textId="371421EF" w:rsidR="009567A1" w:rsidRPr="009567A1" w:rsidRDefault="009567A1"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sidRPr="009567A1">
        <w:rPr>
          <w:rFonts w:ascii="Arial" w:hAnsi="Arial" w:cs="Arial"/>
          <w:bCs/>
          <w:sz w:val="24"/>
          <w:szCs w:val="24"/>
          <w:lang w:val="en-US"/>
        </w:rPr>
        <w:t>Supporting our learners</w:t>
      </w:r>
    </w:p>
    <w:p w14:paraId="6DFEC4A7" w14:textId="7EDFC08A" w:rsidR="009567A1" w:rsidRPr="009567A1" w:rsidRDefault="009567A1"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sidRPr="009567A1">
        <w:rPr>
          <w:rFonts w:ascii="Arial" w:hAnsi="Arial" w:cs="Arial"/>
          <w:bCs/>
          <w:sz w:val="24"/>
          <w:szCs w:val="24"/>
          <w:lang w:val="en-US"/>
        </w:rPr>
        <w:t>Supporting our employers</w:t>
      </w:r>
    </w:p>
    <w:p w14:paraId="03AED565" w14:textId="49908D63" w:rsidR="009567A1" w:rsidRPr="009567A1" w:rsidRDefault="009567A1"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sidRPr="009567A1">
        <w:rPr>
          <w:rFonts w:ascii="Arial" w:hAnsi="Arial" w:cs="Arial"/>
          <w:bCs/>
          <w:sz w:val="24"/>
          <w:szCs w:val="24"/>
          <w:lang w:val="en-US"/>
        </w:rPr>
        <w:t>Supporting our staff</w:t>
      </w:r>
    </w:p>
    <w:p w14:paraId="3D47BE75" w14:textId="2EB311E8" w:rsidR="009567A1" w:rsidRDefault="009567A1"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sidRPr="009567A1">
        <w:rPr>
          <w:rFonts w:ascii="Arial" w:hAnsi="Arial" w:cs="Arial"/>
          <w:bCs/>
          <w:sz w:val="24"/>
          <w:szCs w:val="24"/>
          <w:lang w:val="en-US"/>
        </w:rPr>
        <w:t>Review</w:t>
      </w:r>
      <w:r w:rsidR="001839BA">
        <w:rPr>
          <w:rFonts w:ascii="Arial" w:hAnsi="Arial" w:cs="Arial"/>
          <w:bCs/>
          <w:sz w:val="24"/>
          <w:szCs w:val="24"/>
          <w:lang w:val="en-US"/>
        </w:rPr>
        <w:t>ing</w:t>
      </w:r>
      <w:r w:rsidRPr="009567A1">
        <w:rPr>
          <w:rFonts w:ascii="Arial" w:hAnsi="Arial" w:cs="Arial"/>
          <w:bCs/>
          <w:sz w:val="24"/>
          <w:szCs w:val="24"/>
          <w:lang w:val="en-US"/>
        </w:rPr>
        <w:t xml:space="preserve"> the quality of our </w:t>
      </w:r>
      <w:r w:rsidR="00636ADC">
        <w:rPr>
          <w:rFonts w:ascii="Arial" w:hAnsi="Arial" w:cs="Arial"/>
          <w:bCs/>
          <w:sz w:val="24"/>
          <w:szCs w:val="24"/>
          <w:lang w:val="en-US"/>
        </w:rPr>
        <w:t>CE</w:t>
      </w:r>
      <w:r w:rsidRPr="009567A1">
        <w:rPr>
          <w:rFonts w:ascii="Arial" w:hAnsi="Arial" w:cs="Arial"/>
          <w:bCs/>
          <w:sz w:val="24"/>
          <w:szCs w:val="24"/>
          <w:lang w:val="en-US"/>
        </w:rPr>
        <w:t xml:space="preserve">IAG and </w:t>
      </w:r>
      <w:r w:rsidR="005D519B" w:rsidRPr="009567A1">
        <w:rPr>
          <w:rFonts w:ascii="Arial" w:hAnsi="Arial" w:cs="Arial"/>
          <w:bCs/>
          <w:sz w:val="24"/>
          <w:szCs w:val="24"/>
          <w:lang w:val="en-US"/>
        </w:rPr>
        <w:t>programmes</w:t>
      </w:r>
    </w:p>
    <w:p w14:paraId="26C2BACA" w14:textId="64BA1E50" w:rsidR="00BF3D6B" w:rsidRDefault="00BF3D6B" w:rsidP="001839BA">
      <w:pPr>
        <w:pStyle w:val="ListParagraph"/>
        <w:numPr>
          <w:ilvl w:val="0"/>
          <w:numId w:val="12"/>
        </w:numPr>
        <w:autoSpaceDE w:val="0"/>
        <w:autoSpaceDN w:val="0"/>
        <w:adjustRightInd w:val="0"/>
        <w:spacing w:after="0" w:line="360" w:lineRule="auto"/>
        <w:rPr>
          <w:rFonts w:ascii="Arial" w:hAnsi="Arial" w:cs="Arial"/>
          <w:bCs/>
          <w:sz w:val="24"/>
          <w:szCs w:val="24"/>
          <w:lang w:val="en-US"/>
        </w:rPr>
      </w:pPr>
      <w:r>
        <w:rPr>
          <w:rFonts w:ascii="Arial" w:hAnsi="Arial" w:cs="Arial"/>
          <w:bCs/>
          <w:sz w:val="24"/>
          <w:szCs w:val="24"/>
          <w:lang w:val="en-US"/>
        </w:rPr>
        <w:t>Mapping our delivery to the Gatsby Benchmarks</w:t>
      </w:r>
    </w:p>
    <w:p w14:paraId="1A25D0D1" w14:textId="77777777" w:rsidR="001839BA" w:rsidRPr="009567A1" w:rsidRDefault="001839BA" w:rsidP="001839BA">
      <w:pPr>
        <w:pStyle w:val="ListParagraph"/>
        <w:autoSpaceDE w:val="0"/>
        <w:autoSpaceDN w:val="0"/>
        <w:adjustRightInd w:val="0"/>
        <w:spacing w:after="0" w:line="240" w:lineRule="auto"/>
        <w:ind w:left="153"/>
        <w:rPr>
          <w:rFonts w:ascii="Arial" w:hAnsi="Arial" w:cs="Arial"/>
          <w:bCs/>
          <w:sz w:val="24"/>
          <w:szCs w:val="24"/>
          <w:lang w:val="en-US"/>
        </w:rPr>
      </w:pPr>
    </w:p>
    <w:p w14:paraId="74C19D35" w14:textId="77777777" w:rsidR="00EA021F" w:rsidRDefault="00EA021F" w:rsidP="007D30D0">
      <w:pPr>
        <w:autoSpaceDE w:val="0"/>
        <w:autoSpaceDN w:val="0"/>
        <w:adjustRightInd w:val="0"/>
        <w:spacing w:after="0" w:line="240" w:lineRule="auto"/>
        <w:ind w:left="-567"/>
        <w:rPr>
          <w:rFonts w:ascii="Arial" w:hAnsi="Arial" w:cs="Arial"/>
          <w:b/>
          <w:sz w:val="24"/>
          <w:szCs w:val="24"/>
          <w:u w:val="single"/>
          <w:lang w:val="en-US"/>
        </w:rPr>
      </w:pPr>
    </w:p>
    <w:p w14:paraId="4B64E395" w14:textId="2F1D59E1" w:rsidR="00EA021F" w:rsidRPr="001839BA" w:rsidRDefault="00EA021F" w:rsidP="001839BA">
      <w:pPr>
        <w:pStyle w:val="ListParagraph"/>
        <w:numPr>
          <w:ilvl w:val="0"/>
          <w:numId w:val="13"/>
        </w:numPr>
        <w:autoSpaceDE w:val="0"/>
        <w:autoSpaceDN w:val="0"/>
        <w:adjustRightInd w:val="0"/>
        <w:spacing w:after="0" w:line="240" w:lineRule="auto"/>
        <w:rPr>
          <w:rFonts w:ascii="Arial" w:hAnsi="Arial" w:cs="Arial"/>
          <w:b/>
          <w:sz w:val="24"/>
          <w:szCs w:val="24"/>
          <w:lang w:val="en-US"/>
        </w:rPr>
      </w:pPr>
      <w:r w:rsidRPr="001839BA">
        <w:rPr>
          <w:rFonts w:ascii="Arial" w:hAnsi="Arial" w:cs="Arial"/>
          <w:b/>
          <w:sz w:val="24"/>
          <w:szCs w:val="24"/>
          <w:lang w:val="en-US"/>
        </w:rPr>
        <w:t>Providing clear and impartial IAG</w:t>
      </w:r>
      <w:r w:rsidR="00AB7554" w:rsidRPr="001839BA">
        <w:rPr>
          <w:rFonts w:ascii="Arial" w:hAnsi="Arial" w:cs="Arial"/>
          <w:b/>
          <w:sz w:val="24"/>
          <w:szCs w:val="24"/>
          <w:lang w:val="en-US"/>
        </w:rPr>
        <w:t xml:space="preserve"> for all</w:t>
      </w:r>
    </w:p>
    <w:p w14:paraId="6BA5FC2B" w14:textId="77777777" w:rsidR="00874A65" w:rsidRDefault="00874A65" w:rsidP="007D30D0">
      <w:pPr>
        <w:autoSpaceDE w:val="0"/>
        <w:autoSpaceDN w:val="0"/>
        <w:adjustRightInd w:val="0"/>
        <w:spacing w:after="0" w:line="240" w:lineRule="auto"/>
        <w:ind w:left="-567"/>
        <w:rPr>
          <w:rFonts w:ascii="Arial" w:hAnsi="Arial" w:cs="Arial"/>
          <w:b/>
          <w:sz w:val="24"/>
          <w:szCs w:val="24"/>
          <w:lang w:val="en-US"/>
        </w:rPr>
      </w:pPr>
    </w:p>
    <w:p w14:paraId="30387917" w14:textId="4A7B54E1" w:rsidR="003934B4" w:rsidRPr="003934B4" w:rsidRDefault="003934B4" w:rsidP="007D30D0">
      <w:pPr>
        <w:autoSpaceDE w:val="0"/>
        <w:autoSpaceDN w:val="0"/>
        <w:adjustRightInd w:val="0"/>
        <w:spacing w:after="0" w:line="240" w:lineRule="auto"/>
        <w:ind w:left="-567"/>
        <w:rPr>
          <w:rFonts w:ascii="Arial" w:hAnsi="Arial" w:cs="Arial"/>
          <w:bCs/>
          <w:sz w:val="24"/>
          <w:szCs w:val="24"/>
          <w:lang w:val="en-US"/>
        </w:rPr>
      </w:pPr>
      <w:r w:rsidRPr="003934B4">
        <w:rPr>
          <w:rFonts w:ascii="Arial" w:hAnsi="Arial" w:cs="Arial"/>
          <w:bCs/>
          <w:sz w:val="24"/>
          <w:szCs w:val="24"/>
          <w:lang w:val="en-US"/>
        </w:rPr>
        <w:t>Developing materials, sharing and inspiring</w:t>
      </w:r>
      <w:r>
        <w:rPr>
          <w:rFonts w:ascii="Arial" w:hAnsi="Arial" w:cs="Arial"/>
          <w:bCs/>
          <w:sz w:val="24"/>
          <w:szCs w:val="24"/>
          <w:lang w:val="en-US"/>
        </w:rPr>
        <w:t xml:space="preserve"> by:</w:t>
      </w:r>
    </w:p>
    <w:p w14:paraId="61FA3645" w14:textId="77777777" w:rsidR="003934B4" w:rsidRPr="00EA021F" w:rsidRDefault="003934B4" w:rsidP="001839BA">
      <w:pPr>
        <w:autoSpaceDE w:val="0"/>
        <w:autoSpaceDN w:val="0"/>
        <w:adjustRightInd w:val="0"/>
        <w:spacing w:after="0"/>
        <w:ind w:left="-567"/>
        <w:rPr>
          <w:rFonts w:ascii="Arial" w:hAnsi="Arial" w:cs="Arial"/>
          <w:b/>
          <w:sz w:val="24"/>
          <w:szCs w:val="24"/>
          <w:lang w:val="en-US"/>
        </w:rPr>
      </w:pPr>
    </w:p>
    <w:p w14:paraId="47D0B55D" w14:textId="56A1F7A9" w:rsidR="00EA021F"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Producing</w:t>
      </w:r>
      <w:r w:rsidR="00EA021F" w:rsidRPr="003934B4">
        <w:rPr>
          <w:rFonts w:ascii="Arial" w:hAnsi="Arial" w:cs="Arial"/>
          <w:bCs/>
          <w:sz w:val="24"/>
          <w:szCs w:val="24"/>
          <w:lang w:val="en-US"/>
        </w:rPr>
        <w:t xml:space="preserve"> a </w:t>
      </w:r>
      <w:r w:rsidR="00636ADC">
        <w:rPr>
          <w:rFonts w:ascii="Arial" w:hAnsi="Arial" w:cs="Arial"/>
          <w:bCs/>
          <w:sz w:val="24"/>
          <w:szCs w:val="24"/>
          <w:lang w:val="en-US"/>
        </w:rPr>
        <w:t xml:space="preserve">wide </w:t>
      </w:r>
      <w:r w:rsidR="00EA021F" w:rsidRPr="003934B4">
        <w:rPr>
          <w:rFonts w:ascii="Arial" w:hAnsi="Arial" w:cs="Arial"/>
          <w:bCs/>
          <w:sz w:val="24"/>
          <w:szCs w:val="24"/>
          <w:lang w:val="en-US"/>
        </w:rPr>
        <w:t xml:space="preserve">range of clear </w:t>
      </w:r>
      <w:r w:rsidR="00AB7554" w:rsidRPr="003934B4">
        <w:rPr>
          <w:rFonts w:ascii="Arial" w:hAnsi="Arial" w:cs="Arial"/>
          <w:bCs/>
          <w:sz w:val="24"/>
          <w:szCs w:val="24"/>
          <w:lang w:val="en-US"/>
        </w:rPr>
        <w:t xml:space="preserve">up to date </w:t>
      </w:r>
      <w:r w:rsidR="00EA021F" w:rsidRPr="003934B4">
        <w:rPr>
          <w:rFonts w:ascii="Arial" w:hAnsi="Arial" w:cs="Arial"/>
          <w:bCs/>
          <w:sz w:val="24"/>
          <w:szCs w:val="24"/>
          <w:lang w:val="en-US"/>
        </w:rPr>
        <w:t xml:space="preserve">materials hosted on our platforms including the website and </w:t>
      </w:r>
      <w:r w:rsidR="00874A65" w:rsidRPr="003934B4">
        <w:rPr>
          <w:rFonts w:ascii="Arial" w:hAnsi="Arial" w:cs="Arial"/>
          <w:bCs/>
          <w:sz w:val="24"/>
          <w:szCs w:val="24"/>
          <w:lang w:val="en-US"/>
        </w:rPr>
        <w:t xml:space="preserve">eportfolio systems.  Materials include course information leaflets, careers leaflets, learner handbooks and employer guidance.  </w:t>
      </w:r>
    </w:p>
    <w:p w14:paraId="67A3A1EF" w14:textId="080702F0" w:rsidR="00874A65"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Providing</w:t>
      </w:r>
      <w:r w:rsidR="00874A65" w:rsidRPr="003934B4">
        <w:rPr>
          <w:rFonts w:ascii="Arial" w:hAnsi="Arial" w:cs="Arial"/>
          <w:bCs/>
          <w:sz w:val="24"/>
          <w:szCs w:val="24"/>
          <w:lang w:val="en-US"/>
        </w:rPr>
        <w:t xml:space="preserve"> positive media stories and shar</w:t>
      </w:r>
      <w:r>
        <w:rPr>
          <w:rFonts w:ascii="Arial" w:hAnsi="Arial" w:cs="Arial"/>
          <w:bCs/>
          <w:sz w:val="24"/>
          <w:szCs w:val="24"/>
          <w:lang w:val="en-US"/>
        </w:rPr>
        <w:t>ing</w:t>
      </w:r>
      <w:r w:rsidR="00874A65" w:rsidRPr="003934B4">
        <w:rPr>
          <w:rFonts w:ascii="Arial" w:hAnsi="Arial" w:cs="Arial"/>
          <w:bCs/>
          <w:sz w:val="24"/>
          <w:szCs w:val="24"/>
          <w:lang w:val="en-US"/>
        </w:rPr>
        <w:t xml:space="preserve"> information through our external newsletters, social media channels, webinars and staff newsletters.</w:t>
      </w:r>
    </w:p>
    <w:p w14:paraId="17BF0CE9" w14:textId="5B40EDE5" w:rsidR="00874A65"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I</w:t>
      </w:r>
      <w:r w:rsidR="00874A65" w:rsidRPr="003934B4">
        <w:rPr>
          <w:rFonts w:ascii="Arial" w:hAnsi="Arial" w:cs="Arial"/>
          <w:bCs/>
          <w:sz w:val="24"/>
          <w:szCs w:val="24"/>
          <w:lang w:val="en-US"/>
        </w:rPr>
        <w:t>nspire others by sharing and celebrating the successes of our learners through our social media.</w:t>
      </w:r>
    </w:p>
    <w:p w14:paraId="38B10139" w14:textId="60F91EC3" w:rsidR="00874A65"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lastRenderedPageBreak/>
        <w:t>E</w:t>
      </w:r>
      <w:r w:rsidR="00874A65" w:rsidRPr="003934B4">
        <w:rPr>
          <w:rFonts w:ascii="Arial" w:hAnsi="Arial" w:cs="Arial"/>
          <w:bCs/>
          <w:sz w:val="24"/>
          <w:szCs w:val="24"/>
          <w:lang w:val="en-US"/>
        </w:rPr>
        <w:t>ncourag</w:t>
      </w:r>
      <w:r>
        <w:rPr>
          <w:rFonts w:ascii="Arial" w:hAnsi="Arial" w:cs="Arial"/>
          <w:bCs/>
          <w:sz w:val="24"/>
          <w:szCs w:val="24"/>
          <w:lang w:val="en-US"/>
        </w:rPr>
        <w:t>ing</w:t>
      </w:r>
      <w:r w:rsidR="00874A65" w:rsidRPr="003934B4">
        <w:rPr>
          <w:rFonts w:ascii="Arial" w:hAnsi="Arial" w:cs="Arial"/>
          <w:bCs/>
          <w:sz w:val="24"/>
          <w:szCs w:val="24"/>
          <w:lang w:val="en-US"/>
        </w:rPr>
        <w:t xml:space="preserve"> learners to attend activities on our enrichment programme </w:t>
      </w:r>
      <w:r w:rsidR="0058098C">
        <w:rPr>
          <w:rFonts w:ascii="Arial" w:hAnsi="Arial" w:cs="Arial"/>
          <w:bCs/>
          <w:sz w:val="24"/>
          <w:szCs w:val="24"/>
          <w:lang w:val="en-US"/>
        </w:rPr>
        <w:t>#</w:t>
      </w:r>
      <w:r w:rsidR="00874A65" w:rsidRPr="003934B4">
        <w:rPr>
          <w:rFonts w:ascii="Arial" w:hAnsi="Arial" w:cs="Arial"/>
          <w:b/>
          <w:sz w:val="24"/>
          <w:szCs w:val="24"/>
          <w:lang w:val="en-US"/>
        </w:rPr>
        <w:t xml:space="preserve">BeTheChange, </w:t>
      </w:r>
      <w:r w:rsidR="00874A65" w:rsidRPr="003934B4">
        <w:rPr>
          <w:rFonts w:ascii="Arial" w:hAnsi="Arial" w:cs="Arial"/>
          <w:bCs/>
          <w:sz w:val="24"/>
          <w:szCs w:val="24"/>
          <w:lang w:val="en-US"/>
        </w:rPr>
        <w:t>which includes session on careers development.</w:t>
      </w:r>
    </w:p>
    <w:p w14:paraId="501E0D5C" w14:textId="77777777" w:rsidR="00BF3D6B" w:rsidRPr="001839BA" w:rsidRDefault="00BF3D6B" w:rsidP="00BF3D6B">
      <w:pPr>
        <w:pStyle w:val="ListParagraph"/>
        <w:autoSpaceDE w:val="0"/>
        <w:autoSpaceDN w:val="0"/>
        <w:adjustRightInd w:val="0"/>
        <w:spacing w:after="0"/>
        <w:ind w:left="153"/>
        <w:rPr>
          <w:rFonts w:ascii="Arial" w:hAnsi="Arial" w:cs="Arial"/>
          <w:bCs/>
          <w:sz w:val="24"/>
          <w:szCs w:val="24"/>
          <w:lang w:val="en-US"/>
        </w:rPr>
      </w:pPr>
    </w:p>
    <w:p w14:paraId="4642BAAD" w14:textId="77777777" w:rsidR="003934B4" w:rsidRDefault="003934B4" w:rsidP="001839BA">
      <w:pPr>
        <w:pStyle w:val="NoSpacing"/>
        <w:numPr>
          <w:ilvl w:val="0"/>
          <w:numId w:val="13"/>
        </w:numPr>
        <w:ind w:right="-755"/>
        <w:rPr>
          <w:rFonts w:ascii="Arial" w:hAnsi="Arial" w:cs="Arial"/>
          <w:b/>
          <w:sz w:val="24"/>
          <w:szCs w:val="24"/>
        </w:rPr>
      </w:pPr>
      <w:r>
        <w:rPr>
          <w:rFonts w:ascii="Arial" w:hAnsi="Arial" w:cs="Arial"/>
          <w:b/>
          <w:sz w:val="24"/>
          <w:szCs w:val="24"/>
        </w:rPr>
        <w:t>Supporting learners</w:t>
      </w:r>
    </w:p>
    <w:p w14:paraId="3A1360D7" w14:textId="77777777" w:rsidR="003934B4" w:rsidRDefault="003934B4" w:rsidP="003934B4">
      <w:pPr>
        <w:pStyle w:val="NoSpacing"/>
        <w:ind w:left="-567" w:right="-755"/>
        <w:rPr>
          <w:rFonts w:ascii="Arial" w:hAnsi="Arial" w:cs="Arial"/>
          <w:b/>
          <w:sz w:val="24"/>
          <w:szCs w:val="24"/>
        </w:rPr>
      </w:pPr>
    </w:p>
    <w:p w14:paraId="642E1B00" w14:textId="0D240653" w:rsidR="003934B4" w:rsidRDefault="003934B4" w:rsidP="001839BA">
      <w:pPr>
        <w:pStyle w:val="NoSpacing"/>
        <w:spacing w:line="276" w:lineRule="auto"/>
        <w:ind w:left="-567" w:right="-755"/>
        <w:rPr>
          <w:rFonts w:ascii="Arial" w:hAnsi="Arial" w:cs="Arial"/>
          <w:bCs/>
          <w:sz w:val="24"/>
          <w:szCs w:val="24"/>
          <w:lang w:val="en-US"/>
        </w:rPr>
      </w:pPr>
      <w:r w:rsidRPr="003934B4">
        <w:rPr>
          <w:rFonts w:ascii="Arial" w:hAnsi="Arial" w:cs="Arial"/>
          <w:bCs/>
          <w:sz w:val="24"/>
          <w:szCs w:val="24"/>
          <w:lang w:val="en-US"/>
        </w:rPr>
        <w:t>Focus on providing a positive, reassuring experience for all learners, which:</w:t>
      </w:r>
    </w:p>
    <w:p w14:paraId="7A72A7E1" w14:textId="77777777" w:rsidR="003934B4" w:rsidRPr="003934B4" w:rsidRDefault="003934B4" w:rsidP="001839BA">
      <w:pPr>
        <w:pStyle w:val="NoSpacing"/>
        <w:spacing w:line="276" w:lineRule="auto"/>
        <w:ind w:left="-567" w:right="-755"/>
        <w:rPr>
          <w:rFonts w:ascii="Arial" w:hAnsi="Arial" w:cs="Arial"/>
          <w:b/>
          <w:sz w:val="24"/>
          <w:szCs w:val="24"/>
        </w:rPr>
      </w:pPr>
    </w:p>
    <w:p w14:paraId="012EDC0D" w14:textId="77777777" w:rsid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Identifies</w:t>
      </w:r>
      <w:r>
        <w:rPr>
          <w:rFonts w:ascii="Arial" w:hAnsi="Arial" w:cs="Arial"/>
          <w:bCs/>
          <w:sz w:val="24"/>
          <w:szCs w:val="24"/>
          <w:lang w:val="en-US"/>
        </w:rPr>
        <w:t xml:space="preserve"> starting points, namely</w:t>
      </w:r>
      <w:r w:rsidRPr="003934B4">
        <w:rPr>
          <w:rFonts w:ascii="Arial" w:hAnsi="Arial" w:cs="Arial"/>
          <w:bCs/>
          <w:sz w:val="24"/>
          <w:szCs w:val="24"/>
          <w:lang w:val="en-US"/>
        </w:rPr>
        <w:t xml:space="preserve"> skills gaps</w:t>
      </w:r>
      <w:r>
        <w:rPr>
          <w:rFonts w:ascii="Arial" w:hAnsi="Arial" w:cs="Arial"/>
          <w:bCs/>
          <w:sz w:val="24"/>
          <w:szCs w:val="24"/>
          <w:lang w:val="en-US"/>
        </w:rPr>
        <w:t xml:space="preserve">.  Making good use of tools such as </w:t>
      </w:r>
      <w:r w:rsidRPr="003934B4">
        <w:rPr>
          <w:rFonts w:ascii="Arial" w:hAnsi="Arial" w:cs="Arial"/>
          <w:bCs/>
          <w:sz w:val="24"/>
          <w:szCs w:val="24"/>
          <w:lang w:val="en-US"/>
        </w:rPr>
        <w:t>initial assessment</w:t>
      </w:r>
      <w:r>
        <w:rPr>
          <w:rFonts w:ascii="Arial" w:hAnsi="Arial" w:cs="Arial"/>
          <w:bCs/>
          <w:sz w:val="24"/>
          <w:szCs w:val="24"/>
          <w:lang w:val="en-US"/>
        </w:rPr>
        <w:t>s</w:t>
      </w:r>
      <w:r w:rsidRPr="003934B4">
        <w:rPr>
          <w:rFonts w:ascii="Arial" w:hAnsi="Arial" w:cs="Arial"/>
          <w:bCs/>
          <w:sz w:val="24"/>
          <w:szCs w:val="24"/>
          <w:lang w:val="en-US"/>
        </w:rPr>
        <w:t xml:space="preserve"> and skills scans. </w:t>
      </w:r>
    </w:p>
    <w:p w14:paraId="7DBC9D49" w14:textId="57DD5986"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 xml:space="preserve">Identifies and responds to potential barriers to learning, this includes learning difficulties or disabilities, </w:t>
      </w:r>
      <w:r w:rsidR="00BB5B65" w:rsidRPr="003934B4">
        <w:rPr>
          <w:rFonts w:ascii="Arial" w:hAnsi="Arial" w:cs="Arial"/>
          <w:bCs/>
          <w:sz w:val="24"/>
          <w:szCs w:val="24"/>
          <w:lang w:val="en-US"/>
        </w:rPr>
        <w:t>and</w:t>
      </w:r>
      <w:r w:rsidRPr="003934B4">
        <w:rPr>
          <w:rFonts w:ascii="Arial" w:hAnsi="Arial" w:cs="Arial"/>
          <w:bCs/>
          <w:sz w:val="24"/>
          <w:szCs w:val="24"/>
          <w:lang w:val="en-US"/>
        </w:rPr>
        <w:t xml:space="preserve"> personal circumstances.</w:t>
      </w:r>
    </w:p>
    <w:p w14:paraId="54C1DF57" w14:textId="3B7FE636"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Establish</w:t>
      </w:r>
      <w:r>
        <w:rPr>
          <w:rFonts w:ascii="Arial" w:hAnsi="Arial" w:cs="Arial"/>
          <w:bCs/>
          <w:sz w:val="24"/>
          <w:szCs w:val="24"/>
          <w:lang w:val="en-US"/>
        </w:rPr>
        <w:t>es</w:t>
      </w:r>
      <w:r w:rsidRPr="003934B4">
        <w:rPr>
          <w:rFonts w:ascii="Arial" w:hAnsi="Arial" w:cs="Arial"/>
          <w:bCs/>
          <w:sz w:val="24"/>
          <w:szCs w:val="24"/>
          <w:lang w:val="en-US"/>
        </w:rPr>
        <w:t xml:space="preserve"> personal learning goal</w:t>
      </w:r>
      <w:r w:rsidR="00636ADC">
        <w:rPr>
          <w:rFonts w:ascii="Arial" w:hAnsi="Arial" w:cs="Arial"/>
          <w:bCs/>
          <w:sz w:val="24"/>
          <w:szCs w:val="24"/>
          <w:lang w:val="en-US"/>
        </w:rPr>
        <w:t>s and outcomes for each learner with links to their short and long-term career goals</w:t>
      </w:r>
      <w:r w:rsidRPr="003934B4">
        <w:rPr>
          <w:rFonts w:ascii="Arial" w:hAnsi="Arial" w:cs="Arial"/>
          <w:bCs/>
          <w:sz w:val="24"/>
          <w:szCs w:val="24"/>
          <w:lang w:val="en-US"/>
        </w:rPr>
        <w:t xml:space="preserve">  </w:t>
      </w:r>
    </w:p>
    <w:p w14:paraId="57CEC4DC" w14:textId="4B74A3EF"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Developing with learners (and employers) a training plan or Individual Learning Plan to address the skills gaps.</w:t>
      </w:r>
    </w:p>
    <w:p w14:paraId="0FD0ABA3" w14:textId="14416925"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Provide</w:t>
      </w:r>
      <w:r>
        <w:rPr>
          <w:rFonts w:ascii="Arial" w:hAnsi="Arial" w:cs="Arial"/>
          <w:bCs/>
          <w:sz w:val="24"/>
          <w:szCs w:val="24"/>
          <w:lang w:val="en-US"/>
        </w:rPr>
        <w:t>s</w:t>
      </w:r>
      <w:r w:rsidRPr="003934B4">
        <w:rPr>
          <w:rFonts w:ascii="Arial" w:hAnsi="Arial" w:cs="Arial"/>
          <w:bCs/>
          <w:sz w:val="24"/>
          <w:szCs w:val="24"/>
          <w:lang w:val="en-US"/>
        </w:rPr>
        <w:t xml:space="preserve"> a full and comprehensive induction to all programmes, including where a learner has progressed from one level to another.</w:t>
      </w:r>
    </w:p>
    <w:p w14:paraId="53554B3B" w14:textId="68A434C8"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Systematically r</w:t>
      </w:r>
      <w:r w:rsidRPr="003934B4">
        <w:rPr>
          <w:rFonts w:ascii="Arial" w:hAnsi="Arial" w:cs="Arial"/>
          <w:bCs/>
          <w:sz w:val="24"/>
          <w:szCs w:val="24"/>
          <w:lang w:val="en-US"/>
        </w:rPr>
        <w:t>eviews learners</w:t>
      </w:r>
      <w:r>
        <w:rPr>
          <w:rFonts w:ascii="Arial" w:hAnsi="Arial" w:cs="Arial"/>
          <w:bCs/>
          <w:sz w:val="24"/>
          <w:szCs w:val="24"/>
          <w:lang w:val="en-US"/>
        </w:rPr>
        <w:t>’ progress,</w:t>
      </w:r>
      <w:r w:rsidR="00AB79E5">
        <w:rPr>
          <w:rFonts w:ascii="Arial" w:hAnsi="Arial" w:cs="Arial"/>
          <w:bCs/>
          <w:sz w:val="24"/>
          <w:szCs w:val="24"/>
          <w:lang w:val="en-US"/>
        </w:rPr>
        <w:t xml:space="preserve"> by </w:t>
      </w:r>
      <w:r w:rsidRPr="003934B4">
        <w:rPr>
          <w:rFonts w:ascii="Arial" w:hAnsi="Arial" w:cs="Arial"/>
          <w:bCs/>
          <w:sz w:val="24"/>
          <w:szCs w:val="24"/>
          <w:lang w:val="en-US"/>
        </w:rPr>
        <w:t>monitor</w:t>
      </w:r>
      <w:r w:rsidR="00636ADC">
        <w:rPr>
          <w:rFonts w:ascii="Arial" w:hAnsi="Arial" w:cs="Arial"/>
          <w:bCs/>
          <w:sz w:val="24"/>
          <w:szCs w:val="24"/>
          <w:lang w:val="en-US"/>
        </w:rPr>
        <w:t>ing</w:t>
      </w:r>
      <w:r w:rsidRPr="003934B4">
        <w:rPr>
          <w:rFonts w:ascii="Arial" w:hAnsi="Arial" w:cs="Arial"/>
          <w:bCs/>
          <w:sz w:val="24"/>
          <w:szCs w:val="24"/>
          <w:lang w:val="en-US"/>
        </w:rPr>
        <w:t xml:space="preserve"> progress against qualifications</w:t>
      </w:r>
      <w:r w:rsidR="00AB79E5">
        <w:rPr>
          <w:rFonts w:ascii="Arial" w:hAnsi="Arial" w:cs="Arial"/>
          <w:bCs/>
          <w:sz w:val="24"/>
          <w:szCs w:val="24"/>
          <w:lang w:val="en-US"/>
        </w:rPr>
        <w:t>, employer needs</w:t>
      </w:r>
      <w:r w:rsidRPr="003934B4">
        <w:rPr>
          <w:rFonts w:ascii="Arial" w:hAnsi="Arial" w:cs="Arial"/>
          <w:bCs/>
          <w:sz w:val="24"/>
          <w:szCs w:val="24"/>
          <w:lang w:val="en-US"/>
        </w:rPr>
        <w:t xml:space="preserve"> </w:t>
      </w:r>
      <w:r w:rsidR="00AB79E5" w:rsidRPr="003934B4">
        <w:rPr>
          <w:rFonts w:ascii="Arial" w:hAnsi="Arial" w:cs="Arial"/>
          <w:bCs/>
          <w:sz w:val="24"/>
          <w:szCs w:val="24"/>
          <w:lang w:val="en-US"/>
        </w:rPr>
        <w:t>and</w:t>
      </w:r>
      <w:r w:rsidRPr="003934B4">
        <w:rPr>
          <w:rFonts w:ascii="Arial" w:hAnsi="Arial" w:cs="Arial"/>
          <w:bCs/>
          <w:sz w:val="24"/>
          <w:szCs w:val="24"/>
          <w:lang w:val="en-US"/>
        </w:rPr>
        <w:t xml:space="preserve"> personal learning goals.</w:t>
      </w:r>
    </w:p>
    <w:p w14:paraId="0A33E70F" w14:textId="77DEDAB1"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Promot</w:t>
      </w:r>
      <w:r w:rsidR="00AB79E5">
        <w:rPr>
          <w:rFonts w:ascii="Arial" w:hAnsi="Arial" w:cs="Arial"/>
          <w:bCs/>
          <w:sz w:val="24"/>
          <w:szCs w:val="24"/>
          <w:lang w:val="en-US"/>
        </w:rPr>
        <w:t>es good</w:t>
      </w:r>
      <w:r w:rsidRPr="003934B4">
        <w:rPr>
          <w:rFonts w:ascii="Arial" w:hAnsi="Arial" w:cs="Arial"/>
          <w:bCs/>
          <w:sz w:val="24"/>
          <w:szCs w:val="24"/>
          <w:lang w:val="en-US"/>
        </w:rPr>
        <w:t xml:space="preserve"> progress and independent learning to foster an appetite to learn and </w:t>
      </w:r>
      <w:r w:rsidR="00AB79E5" w:rsidRPr="003934B4">
        <w:rPr>
          <w:rFonts w:ascii="Arial" w:hAnsi="Arial" w:cs="Arial"/>
          <w:bCs/>
          <w:sz w:val="24"/>
          <w:szCs w:val="24"/>
          <w:lang w:val="en-US"/>
        </w:rPr>
        <w:t>develop.</w:t>
      </w:r>
      <w:r w:rsidRPr="003934B4">
        <w:rPr>
          <w:rFonts w:ascii="Arial" w:hAnsi="Arial" w:cs="Arial"/>
          <w:bCs/>
          <w:sz w:val="24"/>
          <w:szCs w:val="24"/>
          <w:lang w:val="en-US"/>
        </w:rPr>
        <w:t xml:space="preserve"> </w:t>
      </w:r>
    </w:p>
    <w:p w14:paraId="0433EF03" w14:textId="521D0771" w:rsid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Provide</w:t>
      </w:r>
      <w:r w:rsidR="00AB79E5">
        <w:rPr>
          <w:rFonts w:ascii="Arial" w:hAnsi="Arial" w:cs="Arial"/>
          <w:bCs/>
          <w:sz w:val="24"/>
          <w:szCs w:val="24"/>
          <w:lang w:val="en-US"/>
        </w:rPr>
        <w:t>s</w:t>
      </w:r>
      <w:r w:rsidRPr="003934B4">
        <w:rPr>
          <w:rFonts w:ascii="Arial" w:hAnsi="Arial" w:cs="Arial"/>
          <w:bCs/>
          <w:sz w:val="24"/>
          <w:szCs w:val="24"/>
          <w:lang w:val="en-US"/>
        </w:rPr>
        <w:t xml:space="preserve"> learners</w:t>
      </w:r>
      <w:r w:rsidR="00AB79E5">
        <w:rPr>
          <w:rFonts w:ascii="Arial" w:hAnsi="Arial" w:cs="Arial"/>
          <w:bCs/>
          <w:sz w:val="24"/>
          <w:szCs w:val="24"/>
          <w:lang w:val="en-US"/>
        </w:rPr>
        <w:t xml:space="preserve"> with</w:t>
      </w:r>
      <w:r w:rsidR="00B27EA7">
        <w:rPr>
          <w:rFonts w:ascii="Arial" w:hAnsi="Arial" w:cs="Arial"/>
          <w:bCs/>
          <w:sz w:val="24"/>
          <w:szCs w:val="24"/>
          <w:lang w:val="en-US"/>
        </w:rPr>
        <w:t xml:space="preserve"> touchpoints and</w:t>
      </w:r>
      <w:r w:rsidRPr="003934B4">
        <w:rPr>
          <w:rFonts w:ascii="Arial" w:hAnsi="Arial" w:cs="Arial"/>
          <w:bCs/>
          <w:sz w:val="24"/>
          <w:szCs w:val="24"/>
          <w:lang w:val="en-US"/>
        </w:rPr>
        <w:t xml:space="preserve"> access to impartial careers guidance which includes the National Careers Service as wel</w:t>
      </w:r>
      <w:r w:rsidR="00B27EA7">
        <w:rPr>
          <w:rFonts w:ascii="Arial" w:hAnsi="Arial" w:cs="Arial"/>
          <w:bCs/>
          <w:sz w:val="24"/>
          <w:szCs w:val="24"/>
          <w:lang w:val="en-US"/>
        </w:rPr>
        <w:t xml:space="preserve">l as sector professional bodies.  Careers </w:t>
      </w:r>
      <w:r w:rsidR="00446D83">
        <w:rPr>
          <w:rFonts w:ascii="Arial" w:hAnsi="Arial" w:cs="Arial"/>
          <w:bCs/>
          <w:sz w:val="24"/>
          <w:szCs w:val="24"/>
          <w:lang w:val="en-US"/>
        </w:rPr>
        <w:t>t</w:t>
      </w:r>
      <w:r w:rsidR="00B27EA7">
        <w:rPr>
          <w:rFonts w:ascii="Arial" w:hAnsi="Arial" w:cs="Arial"/>
          <w:bCs/>
          <w:sz w:val="24"/>
          <w:szCs w:val="24"/>
          <w:lang w:val="en-US"/>
        </w:rPr>
        <w:t>ouchpoints include:</w:t>
      </w:r>
    </w:p>
    <w:p w14:paraId="6CED40CE" w14:textId="58BDDD70" w:rsidR="00B27EA7" w:rsidRDefault="00B27EA7" w:rsidP="00B27EA7">
      <w:pPr>
        <w:pStyle w:val="ListParagraph"/>
        <w:numPr>
          <w:ilvl w:val="2"/>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Pre programme – Skills Scan and Interview – taking into account prior learning and knowledge as well as learner and employer aspirations</w:t>
      </w:r>
    </w:p>
    <w:p w14:paraId="06E4E3E3" w14:textId="0AB159BC" w:rsidR="00B27EA7" w:rsidRDefault="00B27EA7" w:rsidP="00B27EA7">
      <w:pPr>
        <w:pStyle w:val="ListParagraph"/>
        <w:numPr>
          <w:ilvl w:val="2"/>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On programme – support from the trainer as and when required</w:t>
      </w:r>
    </w:p>
    <w:p w14:paraId="50CC2603" w14:textId="7B1DB168" w:rsidR="00B27EA7" w:rsidRDefault="00B27EA7" w:rsidP="00B27EA7">
      <w:pPr>
        <w:pStyle w:val="ListParagraph"/>
        <w:numPr>
          <w:ilvl w:val="2"/>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Progress Review – signposting and support to achieve career aspirations</w:t>
      </w:r>
    </w:p>
    <w:p w14:paraId="3D2BCE9B" w14:textId="30066F9A" w:rsidR="00B27EA7" w:rsidRDefault="00B27EA7" w:rsidP="00B27EA7">
      <w:pPr>
        <w:pStyle w:val="ListParagraph"/>
        <w:numPr>
          <w:ilvl w:val="2"/>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Exit review – follow up on any additional careers support needs.</w:t>
      </w:r>
    </w:p>
    <w:p w14:paraId="01F422BE" w14:textId="4791B948" w:rsidR="00B27EA7" w:rsidRDefault="00B27EA7" w:rsidP="00B27EA7">
      <w:pPr>
        <w:pStyle w:val="ListParagraph"/>
        <w:numPr>
          <w:ilvl w:val="2"/>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Spotlights – speaking to current and alumni learners to seek their views and provide a further opportunity for careers support and progression.</w:t>
      </w:r>
    </w:p>
    <w:p w14:paraId="74AE10CD" w14:textId="7293DB00" w:rsidR="00B27EA7" w:rsidRPr="00B27EA7" w:rsidRDefault="00B27EA7" w:rsidP="00B27EA7">
      <w:pPr>
        <w:autoSpaceDE w:val="0"/>
        <w:autoSpaceDN w:val="0"/>
        <w:adjustRightInd w:val="0"/>
        <w:spacing w:after="0"/>
        <w:rPr>
          <w:rFonts w:ascii="Arial" w:hAnsi="Arial" w:cs="Arial"/>
          <w:bCs/>
          <w:sz w:val="24"/>
          <w:szCs w:val="24"/>
          <w:lang w:val="en-US"/>
        </w:rPr>
      </w:pPr>
    </w:p>
    <w:p w14:paraId="57650148" w14:textId="3943F8CA" w:rsidR="003934B4" w:rsidRPr="003934B4" w:rsidRDefault="00AB79E5"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 xml:space="preserve">Consistently informs learners through </w:t>
      </w:r>
      <w:r w:rsidR="003934B4" w:rsidRPr="003934B4">
        <w:rPr>
          <w:rFonts w:ascii="Arial" w:hAnsi="Arial" w:cs="Arial"/>
          <w:bCs/>
          <w:sz w:val="24"/>
          <w:szCs w:val="24"/>
          <w:lang w:val="en-US"/>
        </w:rPr>
        <w:t xml:space="preserve">handbooks which </w:t>
      </w:r>
      <w:r>
        <w:rPr>
          <w:rFonts w:ascii="Arial" w:hAnsi="Arial" w:cs="Arial"/>
          <w:bCs/>
          <w:sz w:val="24"/>
          <w:szCs w:val="24"/>
          <w:lang w:val="en-US"/>
        </w:rPr>
        <w:t>outline expectations and also provide wider learning and raise awareness on contemporary issues</w:t>
      </w:r>
      <w:r w:rsidR="003934B4" w:rsidRPr="003934B4">
        <w:rPr>
          <w:rFonts w:ascii="Arial" w:hAnsi="Arial" w:cs="Arial"/>
          <w:bCs/>
          <w:sz w:val="24"/>
          <w:szCs w:val="24"/>
          <w:lang w:val="en-US"/>
        </w:rPr>
        <w:t xml:space="preserve"> to help them to</w:t>
      </w:r>
      <w:r w:rsidR="003934B4" w:rsidRPr="003934B4">
        <w:rPr>
          <w:rFonts w:ascii="Arial" w:hAnsi="Arial" w:cs="Arial"/>
          <w:b/>
          <w:sz w:val="24"/>
          <w:szCs w:val="24"/>
          <w:lang w:val="en-US"/>
        </w:rPr>
        <w:t xml:space="preserve"> </w:t>
      </w:r>
      <w:r w:rsidR="0058098C">
        <w:rPr>
          <w:rFonts w:ascii="Arial" w:hAnsi="Arial" w:cs="Arial"/>
          <w:b/>
          <w:sz w:val="24"/>
          <w:szCs w:val="24"/>
          <w:lang w:val="en-US"/>
        </w:rPr>
        <w:t>#</w:t>
      </w:r>
      <w:r w:rsidR="003934B4" w:rsidRPr="003934B4">
        <w:rPr>
          <w:rFonts w:ascii="Arial" w:hAnsi="Arial" w:cs="Arial"/>
          <w:b/>
          <w:sz w:val="24"/>
          <w:szCs w:val="24"/>
          <w:lang w:val="en-US"/>
        </w:rPr>
        <w:t>BeTheBest</w:t>
      </w:r>
      <w:r w:rsidR="003200B3">
        <w:rPr>
          <w:rFonts w:ascii="Arial" w:hAnsi="Arial" w:cs="Arial"/>
          <w:b/>
          <w:sz w:val="24"/>
          <w:szCs w:val="24"/>
          <w:lang w:val="en-US"/>
        </w:rPr>
        <w:t>You</w:t>
      </w:r>
    </w:p>
    <w:p w14:paraId="58EF1407" w14:textId="0501D106"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Provide</w:t>
      </w:r>
      <w:r w:rsidR="00AB79E5">
        <w:rPr>
          <w:rFonts w:ascii="Arial" w:hAnsi="Arial" w:cs="Arial"/>
          <w:bCs/>
          <w:sz w:val="24"/>
          <w:szCs w:val="24"/>
          <w:lang w:val="en-US"/>
        </w:rPr>
        <w:t>s</w:t>
      </w:r>
      <w:r w:rsidRPr="003934B4">
        <w:rPr>
          <w:rFonts w:ascii="Arial" w:hAnsi="Arial" w:cs="Arial"/>
          <w:bCs/>
          <w:sz w:val="24"/>
          <w:szCs w:val="24"/>
          <w:lang w:val="en-US"/>
        </w:rPr>
        <w:t xml:space="preserve"> a range of </w:t>
      </w:r>
      <w:r w:rsidR="00636ADC">
        <w:rPr>
          <w:rFonts w:ascii="Arial" w:hAnsi="Arial" w:cs="Arial"/>
          <w:bCs/>
          <w:sz w:val="24"/>
          <w:szCs w:val="24"/>
          <w:lang w:val="en-US"/>
        </w:rPr>
        <w:t>learning</w:t>
      </w:r>
      <w:r w:rsidR="00AB79E5">
        <w:rPr>
          <w:rFonts w:ascii="Arial" w:hAnsi="Arial" w:cs="Arial"/>
          <w:bCs/>
          <w:sz w:val="24"/>
          <w:szCs w:val="24"/>
          <w:lang w:val="en-US"/>
        </w:rPr>
        <w:t xml:space="preserve"> </w:t>
      </w:r>
      <w:r w:rsidRPr="003934B4">
        <w:rPr>
          <w:rFonts w:ascii="Arial" w:hAnsi="Arial" w:cs="Arial"/>
          <w:bCs/>
          <w:sz w:val="24"/>
          <w:szCs w:val="24"/>
          <w:lang w:val="en-US"/>
        </w:rPr>
        <w:t>opportunities</w:t>
      </w:r>
      <w:r w:rsidR="00AB79E5">
        <w:rPr>
          <w:rFonts w:ascii="Arial" w:hAnsi="Arial" w:cs="Arial"/>
          <w:bCs/>
          <w:sz w:val="24"/>
          <w:szCs w:val="24"/>
          <w:lang w:val="en-US"/>
        </w:rPr>
        <w:t xml:space="preserve">, through </w:t>
      </w:r>
      <w:r w:rsidR="0058098C">
        <w:rPr>
          <w:rFonts w:ascii="Arial" w:hAnsi="Arial" w:cs="Arial"/>
          <w:bCs/>
          <w:sz w:val="24"/>
          <w:szCs w:val="24"/>
          <w:lang w:val="en-US"/>
        </w:rPr>
        <w:t>#</w:t>
      </w:r>
      <w:r w:rsidR="00AB79E5" w:rsidRPr="00AB79E5">
        <w:rPr>
          <w:rFonts w:ascii="Arial" w:hAnsi="Arial" w:cs="Arial"/>
          <w:b/>
          <w:sz w:val="24"/>
          <w:szCs w:val="24"/>
          <w:lang w:val="en-US"/>
        </w:rPr>
        <w:t>BeTheChange</w:t>
      </w:r>
      <w:r w:rsidRPr="00AB79E5">
        <w:rPr>
          <w:rFonts w:ascii="Arial" w:hAnsi="Arial" w:cs="Arial"/>
          <w:b/>
          <w:sz w:val="24"/>
          <w:szCs w:val="24"/>
          <w:lang w:val="en-US"/>
        </w:rPr>
        <w:t xml:space="preserve"> </w:t>
      </w:r>
      <w:r w:rsidRPr="003934B4">
        <w:rPr>
          <w:rFonts w:ascii="Arial" w:hAnsi="Arial" w:cs="Arial"/>
          <w:bCs/>
          <w:sz w:val="24"/>
          <w:szCs w:val="24"/>
          <w:lang w:val="en-US"/>
        </w:rPr>
        <w:t>to learn about wider topics and meet other learners.</w:t>
      </w:r>
    </w:p>
    <w:p w14:paraId="66E02775" w14:textId="197FD852"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Enable</w:t>
      </w:r>
      <w:r w:rsidR="00AB79E5">
        <w:rPr>
          <w:rFonts w:ascii="Arial" w:hAnsi="Arial" w:cs="Arial"/>
          <w:bCs/>
          <w:sz w:val="24"/>
          <w:szCs w:val="24"/>
          <w:lang w:val="en-US"/>
        </w:rPr>
        <w:t>s</w:t>
      </w:r>
      <w:r w:rsidRPr="003934B4">
        <w:rPr>
          <w:rFonts w:ascii="Arial" w:hAnsi="Arial" w:cs="Arial"/>
          <w:bCs/>
          <w:sz w:val="24"/>
          <w:szCs w:val="24"/>
          <w:lang w:val="en-US"/>
        </w:rPr>
        <w:t xml:space="preserve"> informed choices by signposting to other sources of information.</w:t>
      </w:r>
    </w:p>
    <w:p w14:paraId="4056A851" w14:textId="6CFEA3DE" w:rsidR="003934B4" w:rsidRPr="003934B4" w:rsidRDefault="003934B4" w:rsidP="001839BA">
      <w:pPr>
        <w:pStyle w:val="ListParagraph"/>
        <w:numPr>
          <w:ilvl w:val="0"/>
          <w:numId w:val="8"/>
        </w:numPr>
        <w:autoSpaceDE w:val="0"/>
        <w:autoSpaceDN w:val="0"/>
        <w:adjustRightInd w:val="0"/>
        <w:spacing w:after="0"/>
        <w:rPr>
          <w:rFonts w:ascii="Arial" w:hAnsi="Arial" w:cs="Arial"/>
          <w:bCs/>
          <w:sz w:val="24"/>
          <w:szCs w:val="24"/>
          <w:lang w:val="en-US"/>
        </w:rPr>
      </w:pPr>
      <w:r w:rsidRPr="003934B4">
        <w:rPr>
          <w:rFonts w:ascii="Arial" w:hAnsi="Arial" w:cs="Arial"/>
          <w:bCs/>
          <w:sz w:val="24"/>
          <w:szCs w:val="24"/>
          <w:lang w:val="en-US"/>
        </w:rPr>
        <w:t>Capture</w:t>
      </w:r>
      <w:r w:rsidR="00AB79E5">
        <w:rPr>
          <w:rFonts w:ascii="Arial" w:hAnsi="Arial" w:cs="Arial"/>
          <w:bCs/>
          <w:sz w:val="24"/>
          <w:szCs w:val="24"/>
          <w:lang w:val="en-US"/>
        </w:rPr>
        <w:t>s</w:t>
      </w:r>
      <w:r w:rsidRPr="003934B4">
        <w:rPr>
          <w:rFonts w:ascii="Arial" w:hAnsi="Arial" w:cs="Arial"/>
          <w:bCs/>
          <w:sz w:val="24"/>
          <w:szCs w:val="24"/>
          <w:lang w:val="en-US"/>
        </w:rPr>
        <w:t xml:space="preserve"> programme impact as part of exit reviews, which we use to share and promote success</w:t>
      </w:r>
      <w:r w:rsidR="00B27EA7">
        <w:rPr>
          <w:rFonts w:ascii="Arial" w:hAnsi="Arial" w:cs="Arial"/>
          <w:bCs/>
          <w:sz w:val="24"/>
          <w:szCs w:val="24"/>
          <w:lang w:val="en-US"/>
        </w:rPr>
        <w:t xml:space="preserve"> with other learners.  </w:t>
      </w:r>
    </w:p>
    <w:p w14:paraId="57840C15" w14:textId="4D98EE59" w:rsidR="003934B4" w:rsidRDefault="00AB79E5"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Uses</w:t>
      </w:r>
      <w:r w:rsidR="003934B4" w:rsidRPr="003934B4">
        <w:rPr>
          <w:rFonts w:ascii="Arial" w:hAnsi="Arial" w:cs="Arial"/>
          <w:bCs/>
          <w:sz w:val="24"/>
          <w:szCs w:val="24"/>
          <w:lang w:val="en-US"/>
        </w:rPr>
        <w:t xml:space="preserve"> learner feedback to help us continually improve our programmes.</w:t>
      </w:r>
    </w:p>
    <w:p w14:paraId="7EFCA139" w14:textId="2BAE083E" w:rsidR="007B6E3A" w:rsidRDefault="007B6E3A" w:rsidP="007B6E3A">
      <w:pPr>
        <w:autoSpaceDE w:val="0"/>
        <w:autoSpaceDN w:val="0"/>
        <w:adjustRightInd w:val="0"/>
        <w:spacing w:after="0"/>
        <w:rPr>
          <w:rFonts w:ascii="Arial" w:hAnsi="Arial" w:cs="Arial"/>
          <w:bCs/>
          <w:sz w:val="24"/>
          <w:szCs w:val="24"/>
          <w:lang w:val="en-US"/>
        </w:rPr>
      </w:pPr>
    </w:p>
    <w:p w14:paraId="4E7F06E4" w14:textId="33FA5588" w:rsidR="00446D83" w:rsidRDefault="00446D83" w:rsidP="007B6E3A">
      <w:pPr>
        <w:autoSpaceDE w:val="0"/>
        <w:autoSpaceDN w:val="0"/>
        <w:adjustRightInd w:val="0"/>
        <w:spacing w:after="0"/>
        <w:rPr>
          <w:rFonts w:ascii="Arial" w:hAnsi="Arial" w:cs="Arial"/>
          <w:bCs/>
          <w:sz w:val="24"/>
          <w:szCs w:val="24"/>
          <w:lang w:val="en-US"/>
        </w:rPr>
      </w:pPr>
    </w:p>
    <w:p w14:paraId="25B006D1" w14:textId="1AFAA346" w:rsidR="00446D83" w:rsidRDefault="00446D83" w:rsidP="007B6E3A">
      <w:pPr>
        <w:autoSpaceDE w:val="0"/>
        <w:autoSpaceDN w:val="0"/>
        <w:adjustRightInd w:val="0"/>
        <w:spacing w:after="0"/>
        <w:rPr>
          <w:rFonts w:ascii="Arial" w:hAnsi="Arial" w:cs="Arial"/>
          <w:bCs/>
          <w:sz w:val="24"/>
          <w:szCs w:val="24"/>
          <w:lang w:val="en-US"/>
        </w:rPr>
      </w:pPr>
    </w:p>
    <w:p w14:paraId="1C56820F" w14:textId="77777777" w:rsidR="00446D83" w:rsidRDefault="00446D83" w:rsidP="007B6E3A">
      <w:pPr>
        <w:autoSpaceDE w:val="0"/>
        <w:autoSpaceDN w:val="0"/>
        <w:adjustRightInd w:val="0"/>
        <w:spacing w:after="0"/>
        <w:rPr>
          <w:rFonts w:ascii="Arial" w:hAnsi="Arial" w:cs="Arial"/>
          <w:bCs/>
          <w:sz w:val="24"/>
          <w:szCs w:val="24"/>
          <w:lang w:val="en-US"/>
        </w:rPr>
      </w:pPr>
    </w:p>
    <w:p w14:paraId="68396510" w14:textId="04BD6E4F" w:rsidR="007B6E3A" w:rsidRPr="00446D83" w:rsidRDefault="007B6E3A" w:rsidP="00446D83">
      <w:pPr>
        <w:pStyle w:val="ListParagraph"/>
        <w:numPr>
          <w:ilvl w:val="1"/>
          <w:numId w:val="13"/>
        </w:numPr>
        <w:autoSpaceDE w:val="0"/>
        <w:autoSpaceDN w:val="0"/>
        <w:adjustRightInd w:val="0"/>
        <w:spacing w:after="0"/>
        <w:rPr>
          <w:rFonts w:ascii="Arial" w:hAnsi="Arial" w:cs="Arial"/>
          <w:b/>
          <w:sz w:val="24"/>
          <w:szCs w:val="24"/>
        </w:rPr>
      </w:pPr>
      <w:r w:rsidRPr="00446D83">
        <w:rPr>
          <w:rFonts w:ascii="Arial" w:hAnsi="Arial" w:cs="Arial"/>
          <w:b/>
          <w:sz w:val="24"/>
          <w:szCs w:val="24"/>
        </w:rPr>
        <w:t xml:space="preserve">Supporting learners with </w:t>
      </w:r>
      <w:r w:rsidR="00446D83" w:rsidRPr="00446D83">
        <w:rPr>
          <w:rFonts w:ascii="Arial" w:hAnsi="Arial" w:cs="Arial"/>
          <w:b/>
          <w:sz w:val="24"/>
          <w:szCs w:val="24"/>
        </w:rPr>
        <w:t>specific circumstances or EHCPs</w:t>
      </w:r>
    </w:p>
    <w:p w14:paraId="2AFD1EF3" w14:textId="3DEE0F0A" w:rsidR="00446D83" w:rsidRDefault="00446D83" w:rsidP="00446D83">
      <w:pPr>
        <w:autoSpaceDE w:val="0"/>
        <w:autoSpaceDN w:val="0"/>
        <w:adjustRightInd w:val="0"/>
        <w:spacing w:after="0"/>
        <w:rPr>
          <w:rFonts w:ascii="Arial" w:hAnsi="Arial" w:cs="Arial"/>
          <w:bCs/>
          <w:sz w:val="24"/>
          <w:szCs w:val="24"/>
          <w:lang w:val="en-US"/>
        </w:rPr>
      </w:pPr>
    </w:p>
    <w:p w14:paraId="70C3CCC5" w14:textId="13536138" w:rsidR="00446D83" w:rsidRDefault="00446D83" w:rsidP="00446D83">
      <w:p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Providing bespoke and tailored support to meet learners’ needs, in addition to the careers touchpoints.  Additional information in the Looked After Children and Care Leavers Policy).  Examples of the support includes:</w:t>
      </w:r>
    </w:p>
    <w:p w14:paraId="7C2B6DD8" w14:textId="2CEC5FB4" w:rsidR="00446D83" w:rsidRDefault="00446D83" w:rsidP="00446D83">
      <w:pPr>
        <w:autoSpaceDE w:val="0"/>
        <w:autoSpaceDN w:val="0"/>
        <w:adjustRightInd w:val="0"/>
        <w:spacing w:after="0"/>
        <w:rPr>
          <w:rFonts w:ascii="Arial" w:hAnsi="Arial" w:cs="Arial"/>
          <w:bCs/>
          <w:sz w:val="24"/>
          <w:szCs w:val="24"/>
          <w:lang w:val="en-US"/>
        </w:rPr>
      </w:pPr>
    </w:p>
    <w:p w14:paraId="03205662" w14:textId="3B289493" w:rsidR="00446D83" w:rsidRPr="00446D83" w:rsidRDefault="00446D83" w:rsidP="00446D83">
      <w:pPr>
        <w:pStyle w:val="ListParagraph"/>
        <w:numPr>
          <w:ilvl w:val="0"/>
          <w:numId w:val="14"/>
        </w:numPr>
        <w:autoSpaceDE w:val="0"/>
        <w:autoSpaceDN w:val="0"/>
        <w:adjustRightInd w:val="0"/>
        <w:spacing w:after="0"/>
        <w:rPr>
          <w:rFonts w:ascii="Arial" w:hAnsi="Arial" w:cs="Arial"/>
          <w:bCs/>
          <w:sz w:val="24"/>
          <w:szCs w:val="24"/>
          <w:lang w:val="en-US"/>
        </w:rPr>
      </w:pPr>
      <w:r w:rsidRPr="00446D83">
        <w:rPr>
          <w:rFonts w:ascii="Arial" w:hAnsi="Arial" w:cs="Arial"/>
          <w:bCs/>
          <w:sz w:val="24"/>
          <w:szCs w:val="24"/>
          <w:lang w:val="en-US"/>
        </w:rPr>
        <w:t>Actively involving care leavers and their support workers in decisions and identifying support needs.</w:t>
      </w:r>
    </w:p>
    <w:p w14:paraId="7A8F0BBC" w14:textId="79555AC5" w:rsidR="00446D83" w:rsidRDefault="00446D83" w:rsidP="00446D83">
      <w:pPr>
        <w:pStyle w:val="ListParagraph"/>
        <w:numPr>
          <w:ilvl w:val="0"/>
          <w:numId w:val="14"/>
        </w:numPr>
        <w:autoSpaceDE w:val="0"/>
        <w:autoSpaceDN w:val="0"/>
        <w:adjustRightInd w:val="0"/>
        <w:spacing w:after="0"/>
        <w:rPr>
          <w:rFonts w:ascii="Arial" w:hAnsi="Arial" w:cs="Arial"/>
          <w:bCs/>
          <w:sz w:val="24"/>
          <w:szCs w:val="24"/>
          <w:lang w:val="en-US"/>
        </w:rPr>
      </w:pPr>
      <w:r w:rsidRPr="00446D83">
        <w:rPr>
          <w:rFonts w:ascii="Arial" w:hAnsi="Arial" w:cs="Arial"/>
          <w:bCs/>
          <w:sz w:val="24"/>
          <w:szCs w:val="24"/>
          <w:lang w:val="en-US"/>
        </w:rPr>
        <w:t>Ensuring learners who are looked after children or care leavers receive any financial and care leaver support</w:t>
      </w:r>
    </w:p>
    <w:p w14:paraId="5A8841CF" w14:textId="20E6A60B" w:rsidR="00446D83" w:rsidRDefault="00446D83" w:rsidP="00446D83">
      <w:pPr>
        <w:pStyle w:val="ListParagraph"/>
        <w:numPr>
          <w:ilvl w:val="0"/>
          <w:numId w:val="14"/>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Engage with parents of learners aged 16-18 or up to 24, where an EHCP is in place to understand the support needs and priorities.</w:t>
      </w:r>
    </w:p>
    <w:p w14:paraId="01271DF9" w14:textId="175814BA" w:rsidR="00446D83" w:rsidRDefault="00446D83" w:rsidP="00446D83">
      <w:pPr>
        <w:pStyle w:val="ListParagraph"/>
        <w:numPr>
          <w:ilvl w:val="0"/>
          <w:numId w:val="14"/>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Collaborate with local authorities and social services to ensure support is in place.</w:t>
      </w:r>
    </w:p>
    <w:p w14:paraId="0DE60FB3" w14:textId="4833B2E8" w:rsidR="00B27EA7" w:rsidRPr="00446D83" w:rsidRDefault="00446D83" w:rsidP="00446D83">
      <w:pPr>
        <w:pStyle w:val="ListParagraph"/>
        <w:numPr>
          <w:ilvl w:val="0"/>
          <w:numId w:val="14"/>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Support employers with the permission of the apprentice in understanding support and longer-term progression needs.</w:t>
      </w:r>
    </w:p>
    <w:p w14:paraId="04924F55" w14:textId="77777777" w:rsidR="001839BA" w:rsidRDefault="001839BA" w:rsidP="007D30D0">
      <w:pPr>
        <w:autoSpaceDE w:val="0"/>
        <w:autoSpaceDN w:val="0"/>
        <w:adjustRightInd w:val="0"/>
        <w:spacing w:after="0" w:line="240" w:lineRule="auto"/>
        <w:ind w:left="-567"/>
        <w:rPr>
          <w:rFonts w:ascii="Arial" w:hAnsi="Arial" w:cs="Arial"/>
          <w:b/>
          <w:sz w:val="24"/>
          <w:szCs w:val="24"/>
          <w:u w:val="single"/>
          <w:lang w:val="en-US"/>
        </w:rPr>
      </w:pPr>
    </w:p>
    <w:p w14:paraId="0F435476" w14:textId="4F3735AE" w:rsidR="00A12E3E" w:rsidRPr="001839BA" w:rsidRDefault="00BB5B65" w:rsidP="001839BA">
      <w:pPr>
        <w:pStyle w:val="ListParagraph"/>
        <w:numPr>
          <w:ilvl w:val="0"/>
          <w:numId w:val="13"/>
        </w:numPr>
        <w:autoSpaceDE w:val="0"/>
        <w:autoSpaceDN w:val="0"/>
        <w:adjustRightInd w:val="0"/>
        <w:spacing w:after="0" w:line="240" w:lineRule="auto"/>
        <w:rPr>
          <w:rFonts w:ascii="Arial" w:hAnsi="Arial" w:cs="Arial"/>
          <w:b/>
          <w:sz w:val="24"/>
          <w:szCs w:val="24"/>
          <w:lang w:val="en-US"/>
        </w:rPr>
      </w:pPr>
      <w:r w:rsidRPr="001839BA">
        <w:rPr>
          <w:rFonts w:ascii="Arial" w:hAnsi="Arial" w:cs="Arial"/>
          <w:b/>
          <w:sz w:val="24"/>
          <w:szCs w:val="24"/>
          <w:lang w:val="en-US"/>
        </w:rPr>
        <w:t>Supporting our</w:t>
      </w:r>
      <w:r w:rsidR="00874A65" w:rsidRPr="001839BA">
        <w:rPr>
          <w:rFonts w:ascii="Arial" w:hAnsi="Arial" w:cs="Arial"/>
          <w:b/>
          <w:sz w:val="24"/>
          <w:szCs w:val="24"/>
          <w:lang w:val="en-US"/>
        </w:rPr>
        <w:t xml:space="preserve"> employers</w:t>
      </w:r>
    </w:p>
    <w:p w14:paraId="2756F287" w14:textId="77777777" w:rsidR="00874A65" w:rsidRDefault="00874A65" w:rsidP="007D30D0">
      <w:pPr>
        <w:autoSpaceDE w:val="0"/>
        <w:autoSpaceDN w:val="0"/>
        <w:adjustRightInd w:val="0"/>
        <w:spacing w:after="0" w:line="240" w:lineRule="auto"/>
        <w:ind w:left="-567"/>
        <w:rPr>
          <w:rFonts w:ascii="Arial" w:hAnsi="Arial" w:cs="Arial"/>
          <w:b/>
          <w:sz w:val="24"/>
          <w:szCs w:val="24"/>
          <w:lang w:val="en-US"/>
        </w:rPr>
      </w:pPr>
    </w:p>
    <w:p w14:paraId="62975D85" w14:textId="35905997" w:rsidR="00AB79E5" w:rsidRDefault="00874A65" w:rsidP="001839BA">
      <w:pPr>
        <w:autoSpaceDE w:val="0"/>
        <w:autoSpaceDN w:val="0"/>
        <w:adjustRightInd w:val="0"/>
        <w:spacing w:after="0"/>
        <w:ind w:left="-567"/>
        <w:rPr>
          <w:rFonts w:ascii="Arial" w:hAnsi="Arial" w:cs="Arial"/>
          <w:bCs/>
          <w:sz w:val="24"/>
          <w:szCs w:val="24"/>
          <w:lang w:val="en-US"/>
        </w:rPr>
      </w:pPr>
      <w:r w:rsidRPr="00E54E32">
        <w:rPr>
          <w:rFonts w:ascii="Arial" w:hAnsi="Arial" w:cs="Arial"/>
          <w:bCs/>
          <w:sz w:val="24"/>
          <w:szCs w:val="24"/>
          <w:lang w:val="en-US"/>
        </w:rPr>
        <w:t>Focus on</w:t>
      </w:r>
      <w:r w:rsidRPr="00874A65">
        <w:rPr>
          <w:rFonts w:ascii="Arial" w:hAnsi="Arial" w:cs="Arial"/>
          <w:bCs/>
          <w:sz w:val="24"/>
          <w:szCs w:val="24"/>
          <w:lang w:val="en-US"/>
        </w:rPr>
        <w:t xml:space="preserve"> high quality relationships </w:t>
      </w:r>
      <w:r>
        <w:rPr>
          <w:rFonts w:ascii="Arial" w:hAnsi="Arial" w:cs="Arial"/>
          <w:bCs/>
          <w:sz w:val="24"/>
          <w:szCs w:val="24"/>
          <w:lang w:val="en-US"/>
        </w:rPr>
        <w:t xml:space="preserve">built on </w:t>
      </w:r>
      <w:r w:rsidRPr="00874A65">
        <w:rPr>
          <w:rFonts w:ascii="Arial" w:hAnsi="Arial" w:cs="Arial"/>
          <w:bCs/>
          <w:sz w:val="24"/>
          <w:szCs w:val="24"/>
          <w:lang w:val="en-US"/>
        </w:rPr>
        <w:t>integrity</w:t>
      </w:r>
      <w:r w:rsidR="00AB79E5">
        <w:rPr>
          <w:rFonts w:ascii="Arial" w:hAnsi="Arial" w:cs="Arial"/>
          <w:bCs/>
          <w:sz w:val="24"/>
          <w:szCs w:val="24"/>
          <w:lang w:val="en-US"/>
        </w:rPr>
        <w:t>, by</w:t>
      </w:r>
      <w:r w:rsidR="00E16239">
        <w:rPr>
          <w:rFonts w:ascii="Arial" w:hAnsi="Arial" w:cs="Arial"/>
          <w:bCs/>
          <w:sz w:val="24"/>
          <w:szCs w:val="24"/>
          <w:lang w:val="en-US"/>
        </w:rPr>
        <w:t>:</w:t>
      </w:r>
      <w:r>
        <w:rPr>
          <w:rFonts w:ascii="Arial" w:hAnsi="Arial" w:cs="Arial"/>
          <w:bCs/>
          <w:sz w:val="24"/>
          <w:szCs w:val="24"/>
          <w:lang w:val="en-US"/>
        </w:rPr>
        <w:t xml:space="preserve"> </w:t>
      </w:r>
    </w:p>
    <w:p w14:paraId="601B1278" w14:textId="77777777" w:rsidR="00AB79E5" w:rsidRDefault="00AB79E5" w:rsidP="001839BA">
      <w:pPr>
        <w:autoSpaceDE w:val="0"/>
        <w:autoSpaceDN w:val="0"/>
        <w:adjustRightInd w:val="0"/>
        <w:spacing w:after="0"/>
        <w:ind w:left="-567"/>
        <w:rPr>
          <w:rFonts w:ascii="Arial" w:hAnsi="Arial" w:cs="Arial"/>
          <w:bCs/>
          <w:sz w:val="24"/>
          <w:szCs w:val="24"/>
          <w:lang w:val="en-US"/>
        </w:rPr>
      </w:pPr>
    </w:p>
    <w:p w14:paraId="009D5B57" w14:textId="31D22CFD" w:rsidR="00874A65" w:rsidRDefault="00AB79E5"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M</w:t>
      </w:r>
      <w:r w:rsidR="00874A65">
        <w:rPr>
          <w:rFonts w:ascii="Arial" w:hAnsi="Arial" w:cs="Arial"/>
          <w:bCs/>
          <w:sz w:val="24"/>
          <w:szCs w:val="24"/>
          <w:lang w:val="en-US"/>
        </w:rPr>
        <w:t>aintain</w:t>
      </w:r>
      <w:r>
        <w:rPr>
          <w:rFonts w:ascii="Arial" w:hAnsi="Arial" w:cs="Arial"/>
          <w:bCs/>
          <w:sz w:val="24"/>
          <w:szCs w:val="24"/>
          <w:lang w:val="en-US"/>
        </w:rPr>
        <w:t>ing</w:t>
      </w:r>
      <w:r w:rsidR="00874A65">
        <w:rPr>
          <w:rFonts w:ascii="Arial" w:hAnsi="Arial" w:cs="Arial"/>
          <w:bCs/>
          <w:sz w:val="24"/>
          <w:szCs w:val="24"/>
          <w:lang w:val="en-US"/>
        </w:rPr>
        <w:t xml:space="preserve"> a high standard of customer care and professionalism</w:t>
      </w:r>
      <w:r>
        <w:rPr>
          <w:rFonts w:ascii="Arial" w:hAnsi="Arial" w:cs="Arial"/>
          <w:bCs/>
          <w:sz w:val="24"/>
          <w:szCs w:val="24"/>
          <w:lang w:val="en-US"/>
        </w:rPr>
        <w:t>; a</w:t>
      </w:r>
      <w:r w:rsidR="00874A65">
        <w:rPr>
          <w:rFonts w:ascii="Arial" w:hAnsi="Arial" w:cs="Arial"/>
          <w:bCs/>
          <w:sz w:val="24"/>
          <w:szCs w:val="24"/>
          <w:lang w:val="en-US"/>
        </w:rPr>
        <w:t>ctively signpost</w:t>
      </w:r>
      <w:r>
        <w:rPr>
          <w:rFonts w:ascii="Arial" w:hAnsi="Arial" w:cs="Arial"/>
          <w:bCs/>
          <w:sz w:val="24"/>
          <w:szCs w:val="24"/>
          <w:lang w:val="en-US"/>
        </w:rPr>
        <w:t>ing</w:t>
      </w:r>
      <w:r w:rsidR="00874A65">
        <w:rPr>
          <w:rFonts w:ascii="Arial" w:hAnsi="Arial" w:cs="Arial"/>
          <w:bCs/>
          <w:sz w:val="24"/>
          <w:szCs w:val="24"/>
          <w:lang w:val="en-US"/>
        </w:rPr>
        <w:t xml:space="preserve"> employers where we are not able to meet their needs.  </w:t>
      </w:r>
    </w:p>
    <w:p w14:paraId="4C5C999F" w14:textId="49ADE185" w:rsidR="00874A65" w:rsidRDefault="00E54E32"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V</w:t>
      </w:r>
      <w:r w:rsidR="00874A65">
        <w:rPr>
          <w:rFonts w:ascii="Arial" w:hAnsi="Arial" w:cs="Arial"/>
          <w:bCs/>
          <w:sz w:val="24"/>
          <w:szCs w:val="24"/>
          <w:lang w:val="en-US"/>
        </w:rPr>
        <w:t>alu</w:t>
      </w:r>
      <w:r>
        <w:rPr>
          <w:rFonts w:ascii="Arial" w:hAnsi="Arial" w:cs="Arial"/>
          <w:bCs/>
          <w:sz w:val="24"/>
          <w:szCs w:val="24"/>
          <w:lang w:val="en-US"/>
        </w:rPr>
        <w:t>ing</w:t>
      </w:r>
      <w:r w:rsidR="00874A65">
        <w:rPr>
          <w:rFonts w:ascii="Arial" w:hAnsi="Arial" w:cs="Arial"/>
          <w:bCs/>
          <w:sz w:val="24"/>
          <w:szCs w:val="24"/>
          <w:lang w:val="en-US"/>
        </w:rPr>
        <w:t xml:space="preserve"> all relationships, for larger employers we host a strategic employer group, which meets twice a year, informing our strate</w:t>
      </w:r>
      <w:r w:rsidR="009A75A8">
        <w:rPr>
          <w:rFonts w:ascii="Arial" w:hAnsi="Arial" w:cs="Arial"/>
          <w:bCs/>
          <w:sz w:val="24"/>
          <w:szCs w:val="24"/>
          <w:lang w:val="en-US"/>
        </w:rPr>
        <w:t>gy.  For smaller employers, a first point of engagement which identifies needs and signposting where appropriate,</w:t>
      </w:r>
    </w:p>
    <w:p w14:paraId="1F22EF76" w14:textId="2819561C" w:rsidR="00874A65" w:rsidRDefault="00E54E32"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 xml:space="preserve">Communicating to </w:t>
      </w:r>
      <w:r w:rsidR="00874A65">
        <w:rPr>
          <w:rFonts w:ascii="Arial" w:hAnsi="Arial" w:cs="Arial"/>
          <w:bCs/>
          <w:sz w:val="24"/>
          <w:szCs w:val="24"/>
          <w:lang w:val="en-US"/>
        </w:rPr>
        <w:t xml:space="preserve">employers </w:t>
      </w:r>
      <w:r>
        <w:rPr>
          <w:rFonts w:ascii="Arial" w:hAnsi="Arial" w:cs="Arial"/>
          <w:bCs/>
          <w:sz w:val="24"/>
          <w:szCs w:val="24"/>
          <w:lang w:val="en-US"/>
        </w:rPr>
        <w:t>through our</w:t>
      </w:r>
      <w:r w:rsidR="00874A65">
        <w:rPr>
          <w:rFonts w:ascii="Arial" w:hAnsi="Arial" w:cs="Arial"/>
          <w:bCs/>
          <w:sz w:val="24"/>
          <w:szCs w:val="24"/>
          <w:lang w:val="en-US"/>
        </w:rPr>
        <w:t xml:space="preserve"> newsletter –</w:t>
      </w:r>
      <w:r w:rsidR="0067687E">
        <w:rPr>
          <w:rFonts w:ascii="Arial" w:hAnsi="Arial" w:cs="Arial"/>
          <w:bCs/>
          <w:sz w:val="24"/>
          <w:szCs w:val="24"/>
          <w:lang w:val="en-US"/>
        </w:rPr>
        <w:t xml:space="preserve"> </w:t>
      </w:r>
      <w:r w:rsidR="00874A65">
        <w:rPr>
          <w:rFonts w:ascii="Arial" w:hAnsi="Arial" w:cs="Arial"/>
          <w:bCs/>
          <w:sz w:val="24"/>
          <w:szCs w:val="24"/>
          <w:lang w:val="en-US"/>
        </w:rPr>
        <w:t>Advance</w:t>
      </w:r>
    </w:p>
    <w:p w14:paraId="4F52CC0E" w14:textId="55137E82" w:rsidR="0067687E" w:rsidRDefault="009A75A8"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Preparing line</w:t>
      </w:r>
      <w:r w:rsidR="00E54E32">
        <w:rPr>
          <w:rFonts w:ascii="Arial" w:hAnsi="Arial" w:cs="Arial"/>
          <w:bCs/>
          <w:sz w:val="24"/>
          <w:szCs w:val="24"/>
          <w:lang w:val="en-US"/>
        </w:rPr>
        <w:t xml:space="preserve"> managers and mentors to support their apprentice.  I</w:t>
      </w:r>
      <w:r w:rsidR="0067687E">
        <w:rPr>
          <w:rFonts w:ascii="Arial" w:hAnsi="Arial" w:cs="Arial"/>
          <w:bCs/>
          <w:sz w:val="24"/>
          <w:szCs w:val="24"/>
          <w:lang w:val="en-US"/>
        </w:rPr>
        <w:t>nvit</w:t>
      </w:r>
      <w:r w:rsidR="00E54E32">
        <w:rPr>
          <w:rFonts w:ascii="Arial" w:hAnsi="Arial" w:cs="Arial"/>
          <w:bCs/>
          <w:sz w:val="24"/>
          <w:szCs w:val="24"/>
          <w:lang w:val="en-US"/>
        </w:rPr>
        <w:t>ing</w:t>
      </w:r>
      <w:r w:rsidR="0067687E">
        <w:rPr>
          <w:rFonts w:ascii="Arial" w:hAnsi="Arial" w:cs="Arial"/>
          <w:bCs/>
          <w:sz w:val="24"/>
          <w:szCs w:val="24"/>
          <w:lang w:val="en-US"/>
        </w:rPr>
        <w:t xml:space="preserve"> to </w:t>
      </w:r>
      <w:r w:rsidR="00E54E32">
        <w:rPr>
          <w:rFonts w:ascii="Arial" w:hAnsi="Arial" w:cs="Arial"/>
          <w:bCs/>
          <w:sz w:val="24"/>
          <w:szCs w:val="24"/>
          <w:lang w:val="en-US"/>
        </w:rPr>
        <w:t xml:space="preserve">managers and mentors to </w:t>
      </w:r>
      <w:r w:rsidR="0067687E">
        <w:rPr>
          <w:rFonts w:ascii="Arial" w:hAnsi="Arial" w:cs="Arial"/>
          <w:bCs/>
          <w:sz w:val="24"/>
          <w:szCs w:val="24"/>
          <w:lang w:val="en-US"/>
        </w:rPr>
        <w:t>webinars at the start of the programme</w:t>
      </w:r>
      <w:r w:rsidR="00E54E32">
        <w:rPr>
          <w:rFonts w:ascii="Arial" w:hAnsi="Arial" w:cs="Arial"/>
          <w:bCs/>
          <w:sz w:val="24"/>
          <w:szCs w:val="24"/>
          <w:lang w:val="en-US"/>
        </w:rPr>
        <w:t>.</w:t>
      </w:r>
    </w:p>
    <w:p w14:paraId="250BFE06" w14:textId="1A0DC38C" w:rsidR="00A12E3E" w:rsidRPr="00E54E32" w:rsidRDefault="00E54E32" w:rsidP="001839BA">
      <w:pPr>
        <w:pStyle w:val="ListParagraph"/>
        <w:numPr>
          <w:ilvl w:val="0"/>
          <w:numId w:val="8"/>
        </w:numPr>
        <w:autoSpaceDE w:val="0"/>
        <w:autoSpaceDN w:val="0"/>
        <w:adjustRightInd w:val="0"/>
        <w:spacing w:after="0"/>
        <w:rPr>
          <w:rFonts w:ascii="Arial" w:hAnsi="Arial" w:cs="Arial"/>
          <w:bCs/>
          <w:sz w:val="24"/>
          <w:szCs w:val="24"/>
          <w:lang w:val="en-US"/>
        </w:rPr>
      </w:pPr>
      <w:r>
        <w:rPr>
          <w:rFonts w:ascii="Arial" w:hAnsi="Arial" w:cs="Arial"/>
          <w:bCs/>
          <w:sz w:val="24"/>
          <w:szCs w:val="24"/>
          <w:lang w:val="en-US"/>
        </w:rPr>
        <w:t>Using</w:t>
      </w:r>
      <w:r w:rsidR="0067687E">
        <w:rPr>
          <w:rFonts w:ascii="Arial" w:hAnsi="Arial" w:cs="Arial"/>
          <w:bCs/>
          <w:sz w:val="24"/>
          <w:szCs w:val="24"/>
          <w:lang w:val="en-US"/>
        </w:rPr>
        <w:t xml:space="preserve"> employer feedback to shape our future and continually improve</w:t>
      </w:r>
      <w:r w:rsidR="00446D83">
        <w:rPr>
          <w:rFonts w:ascii="Arial" w:hAnsi="Arial" w:cs="Arial"/>
          <w:bCs/>
          <w:sz w:val="24"/>
          <w:szCs w:val="24"/>
          <w:lang w:val="en-US"/>
        </w:rPr>
        <w:t xml:space="preserve"> provision</w:t>
      </w:r>
      <w:r w:rsidR="0067687E">
        <w:rPr>
          <w:rFonts w:ascii="Arial" w:hAnsi="Arial" w:cs="Arial"/>
          <w:bCs/>
          <w:sz w:val="24"/>
          <w:szCs w:val="24"/>
          <w:lang w:val="en-US"/>
        </w:rPr>
        <w:t>.</w:t>
      </w:r>
    </w:p>
    <w:p w14:paraId="5E6D4FFB" w14:textId="77777777" w:rsidR="00EA021F" w:rsidRPr="00D84E78" w:rsidRDefault="00EA021F" w:rsidP="00EA021F">
      <w:pPr>
        <w:pStyle w:val="NoSpacing"/>
        <w:ind w:right="-755"/>
        <w:rPr>
          <w:rFonts w:ascii="Arial" w:hAnsi="Arial" w:cs="Arial"/>
          <w:sz w:val="24"/>
          <w:szCs w:val="24"/>
        </w:rPr>
      </w:pPr>
    </w:p>
    <w:p w14:paraId="14426F7D" w14:textId="77777777" w:rsidR="00EA021F" w:rsidRDefault="00EA021F" w:rsidP="007D30D0">
      <w:pPr>
        <w:autoSpaceDE w:val="0"/>
        <w:autoSpaceDN w:val="0"/>
        <w:adjustRightInd w:val="0"/>
        <w:spacing w:after="0" w:line="240" w:lineRule="auto"/>
        <w:ind w:left="-567"/>
        <w:rPr>
          <w:rFonts w:ascii="Arial" w:hAnsi="Arial" w:cs="Arial"/>
          <w:b/>
          <w:sz w:val="24"/>
          <w:szCs w:val="24"/>
          <w:u w:val="single"/>
          <w:lang w:val="en-US"/>
        </w:rPr>
      </w:pPr>
    </w:p>
    <w:p w14:paraId="18036349" w14:textId="34E98B78" w:rsidR="00EA021F" w:rsidRPr="001839BA" w:rsidRDefault="00BB5B65" w:rsidP="001839BA">
      <w:pPr>
        <w:pStyle w:val="ListParagraph"/>
        <w:numPr>
          <w:ilvl w:val="0"/>
          <w:numId w:val="13"/>
        </w:numPr>
        <w:autoSpaceDE w:val="0"/>
        <w:autoSpaceDN w:val="0"/>
        <w:adjustRightInd w:val="0"/>
        <w:spacing w:after="0" w:line="240" w:lineRule="auto"/>
        <w:rPr>
          <w:rFonts w:ascii="Arial" w:hAnsi="Arial" w:cs="Arial"/>
          <w:b/>
          <w:sz w:val="24"/>
          <w:szCs w:val="24"/>
          <w:lang w:val="en-US"/>
        </w:rPr>
      </w:pPr>
      <w:r w:rsidRPr="001839BA">
        <w:rPr>
          <w:rFonts w:ascii="Arial" w:hAnsi="Arial" w:cs="Arial"/>
          <w:b/>
          <w:sz w:val="24"/>
          <w:szCs w:val="24"/>
          <w:lang w:val="en-US"/>
        </w:rPr>
        <w:t xml:space="preserve">Supporting </w:t>
      </w:r>
      <w:r w:rsidR="00AB7554" w:rsidRPr="001839BA">
        <w:rPr>
          <w:rFonts w:ascii="Arial" w:hAnsi="Arial" w:cs="Arial"/>
          <w:b/>
          <w:sz w:val="24"/>
          <w:szCs w:val="24"/>
          <w:lang w:val="en-US"/>
        </w:rPr>
        <w:t>our staff</w:t>
      </w:r>
    </w:p>
    <w:p w14:paraId="7EF89FCB" w14:textId="77777777" w:rsidR="00BB5B65" w:rsidRDefault="00BB5B65" w:rsidP="007D30D0">
      <w:pPr>
        <w:autoSpaceDE w:val="0"/>
        <w:autoSpaceDN w:val="0"/>
        <w:adjustRightInd w:val="0"/>
        <w:spacing w:after="0" w:line="240" w:lineRule="auto"/>
        <w:ind w:left="-567"/>
        <w:rPr>
          <w:rFonts w:ascii="Arial" w:hAnsi="Arial" w:cs="Arial"/>
          <w:b/>
          <w:sz w:val="24"/>
          <w:szCs w:val="24"/>
          <w:lang w:val="en-US"/>
        </w:rPr>
      </w:pPr>
    </w:p>
    <w:p w14:paraId="2DB99D5B" w14:textId="6187A1E6" w:rsidR="00E54E32" w:rsidRPr="00E54E32" w:rsidRDefault="00E54E32" w:rsidP="007D30D0">
      <w:pPr>
        <w:autoSpaceDE w:val="0"/>
        <w:autoSpaceDN w:val="0"/>
        <w:adjustRightInd w:val="0"/>
        <w:spacing w:after="0" w:line="240" w:lineRule="auto"/>
        <w:ind w:left="-567"/>
        <w:rPr>
          <w:rFonts w:ascii="Arial" w:hAnsi="Arial" w:cs="Arial"/>
          <w:bCs/>
          <w:sz w:val="24"/>
          <w:szCs w:val="24"/>
          <w:lang w:val="en-US"/>
        </w:rPr>
      </w:pPr>
      <w:r w:rsidRPr="00E54E32">
        <w:rPr>
          <w:rFonts w:ascii="Arial" w:hAnsi="Arial" w:cs="Arial"/>
          <w:bCs/>
          <w:sz w:val="24"/>
          <w:szCs w:val="24"/>
          <w:lang w:val="en-US"/>
        </w:rPr>
        <w:t>Investing and developing our staff to ensure an exemplary service</w:t>
      </w:r>
      <w:r>
        <w:rPr>
          <w:rFonts w:ascii="Arial" w:hAnsi="Arial" w:cs="Arial"/>
          <w:bCs/>
          <w:sz w:val="24"/>
          <w:szCs w:val="24"/>
          <w:lang w:val="en-US"/>
        </w:rPr>
        <w:t>, by:</w:t>
      </w:r>
    </w:p>
    <w:p w14:paraId="67CE156A" w14:textId="77777777" w:rsidR="00A12E3E" w:rsidRDefault="00A12E3E" w:rsidP="007D30D0">
      <w:pPr>
        <w:autoSpaceDE w:val="0"/>
        <w:autoSpaceDN w:val="0"/>
        <w:adjustRightInd w:val="0"/>
        <w:spacing w:after="0" w:line="240" w:lineRule="auto"/>
        <w:ind w:left="-567"/>
        <w:rPr>
          <w:rFonts w:ascii="Arial" w:hAnsi="Arial" w:cs="Arial"/>
          <w:b/>
          <w:sz w:val="24"/>
          <w:szCs w:val="24"/>
          <w:u w:val="single"/>
          <w:lang w:val="en-US"/>
        </w:rPr>
      </w:pPr>
    </w:p>
    <w:p w14:paraId="6A7867EC" w14:textId="7897E7BD" w:rsidR="00AB7554" w:rsidRDefault="00AB7554" w:rsidP="001839BA">
      <w:pPr>
        <w:pStyle w:val="NoSpacing"/>
        <w:numPr>
          <w:ilvl w:val="0"/>
          <w:numId w:val="9"/>
        </w:numPr>
        <w:spacing w:line="276" w:lineRule="auto"/>
        <w:ind w:right="-755"/>
        <w:rPr>
          <w:rFonts w:ascii="Arial" w:hAnsi="Arial" w:cs="Arial"/>
          <w:sz w:val="24"/>
          <w:szCs w:val="24"/>
        </w:rPr>
      </w:pPr>
      <w:r w:rsidRPr="00AB7554">
        <w:rPr>
          <w:rFonts w:ascii="Arial" w:hAnsi="Arial" w:cs="Arial"/>
          <w:sz w:val="24"/>
          <w:szCs w:val="24"/>
        </w:rPr>
        <w:t>Encourag</w:t>
      </w:r>
      <w:r w:rsidR="00E54E32">
        <w:rPr>
          <w:rFonts w:ascii="Arial" w:hAnsi="Arial" w:cs="Arial"/>
          <w:sz w:val="24"/>
          <w:szCs w:val="24"/>
        </w:rPr>
        <w:t>ing</w:t>
      </w:r>
      <w:r>
        <w:rPr>
          <w:rFonts w:ascii="Arial" w:hAnsi="Arial" w:cs="Arial"/>
          <w:sz w:val="24"/>
          <w:szCs w:val="24"/>
        </w:rPr>
        <w:t xml:space="preserve"> our staff to continually update, remain industrially competent and fully trained.  </w:t>
      </w:r>
    </w:p>
    <w:p w14:paraId="6AAC86FB" w14:textId="316DC174" w:rsidR="00E54E32" w:rsidRPr="00E54E32" w:rsidRDefault="00E54E32" w:rsidP="001839BA">
      <w:pPr>
        <w:pStyle w:val="NoSpacing"/>
        <w:numPr>
          <w:ilvl w:val="0"/>
          <w:numId w:val="9"/>
        </w:numPr>
        <w:spacing w:line="276" w:lineRule="auto"/>
        <w:ind w:right="-755"/>
        <w:rPr>
          <w:rFonts w:ascii="Arial" w:hAnsi="Arial" w:cs="Arial"/>
          <w:sz w:val="24"/>
          <w:szCs w:val="24"/>
        </w:rPr>
      </w:pPr>
      <w:r>
        <w:rPr>
          <w:rFonts w:ascii="Arial" w:hAnsi="Arial" w:cs="Arial"/>
          <w:sz w:val="24"/>
          <w:szCs w:val="24"/>
        </w:rPr>
        <w:t xml:space="preserve">Hosting CPD opportunities, </w:t>
      </w:r>
      <w:r w:rsidR="00AB7554" w:rsidRPr="00E54E32">
        <w:rPr>
          <w:rFonts w:ascii="Arial" w:hAnsi="Arial" w:cs="Arial"/>
          <w:sz w:val="24"/>
          <w:szCs w:val="24"/>
          <w:lang w:val="en-US"/>
        </w:rPr>
        <w:t>ensuring that staff update on</w:t>
      </w:r>
      <w:r>
        <w:rPr>
          <w:rFonts w:ascii="Arial" w:hAnsi="Arial" w:cs="Arial"/>
          <w:sz w:val="24"/>
          <w:szCs w:val="24"/>
          <w:lang w:val="en-US"/>
        </w:rPr>
        <w:t xml:space="preserve"> </w:t>
      </w:r>
      <w:r w:rsidR="00636ADC">
        <w:rPr>
          <w:rFonts w:ascii="Arial" w:hAnsi="Arial" w:cs="Arial"/>
          <w:sz w:val="24"/>
          <w:szCs w:val="24"/>
          <w:lang w:val="en-US"/>
        </w:rPr>
        <w:t>CE</w:t>
      </w:r>
      <w:r>
        <w:rPr>
          <w:rFonts w:ascii="Arial" w:hAnsi="Arial" w:cs="Arial"/>
          <w:sz w:val="24"/>
          <w:szCs w:val="24"/>
          <w:lang w:val="en-US"/>
        </w:rPr>
        <w:t>IAG and teaching</w:t>
      </w:r>
      <w:r w:rsidR="00AB7554" w:rsidRPr="00E54E32">
        <w:rPr>
          <w:rFonts w:ascii="Arial" w:hAnsi="Arial" w:cs="Arial"/>
          <w:sz w:val="24"/>
          <w:szCs w:val="24"/>
          <w:lang w:val="en-US"/>
        </w:rPr>
        <w:t xml:space="preserve"> initiatives, as part of our monthly CPD. </w:t>
      </w:r>
    </w:p>
    <w:p w14:paraId="2837B981" w14:textId="0C9D1A5C" w:rsidR="00AB7554" w:rsidRPr="00E54E32" w:rsidRDefault="00E54E32" w:rsidP="001839BA">
      <w:pPr>
        <w:pStyle w:val="NoSpacing"/>
        <w:numPr>
          <w:ilvl w:val="0"/>
          <w:numId w:val="9"/>
        </w:numPr>
        <w:spacing w:line="276" w:lineRule="auto"/>
        <w:ind w:right="-755"/>
        <w:rPr>
          <w:rFonts w:ascii="Arial" w:hAnsi="Arial" w:cs="Arial"/>
          <w:sz w:val="24"/>
          <w:szCs w:val="24"/>
        </w:rPr>
      </w:pPr>
      <w:r>
        <w:rPr>
          <w:rFonts w:ascii="Arial" w:hAnsi="Arial" w:cs="Arial"/>
          <w:sz w:val="24"/>
          <w:szCs w:val="24"/>
          <w:lang w:val="en-US"/>
        </w:rPr>
        <w:lastRenderedPageBreak/>
        <w:t xml:space="preserve">Standardising practice through monthly </w:t>
      </w:r>
      <w:r w:rsidR="00AB7554" w:rsidRPr="00E54E32">
        <w:rPr>
          <w:rFonts w:ascii="Arial" w:hAnsi="Arial" w:cs="Arial"/>
          <w:sz w:val="24"/>
          <w:szCs w:val="24"/>
          <w:lang w:val="en-US"/>
        </w:rPr>
        <w:t>standardisation</w:t>
      </w:r>
      <w:r>
        <w:rPr>
          <w:rFonts w:ascii="Arial" w:hAnsi="Arial" w:cs="Arial"/>
          <w:sz w:val="24"/>
          <w:szCs w:val="24"/>
          <w:lang w:val="en-US"/>
        </w:rPr>
        <w:t xml:space="preserve"> meetings</w:t>
      </w:r>
      <w:r w:rsidR="00AB7554" w:rsidRPr="00E54E32">
        <w:rPr>
          <w:rFonts w:ascii="Arial" w:hAnsi="Arial" w:cs="Arial"/>
          <w:sz w:val="24"/>
          <w:szCs w:val="24"/>
          <w:lang w:val="en-US"/>
        </w:rPr>
        <w:t xml:space="preserve"> to ensure application of best practice in team</w:t>
      </w:r>
      <w:r>
        <w:rPr>
          <w:rFonts w:ascii="Arial" w:hAnsi="Arial" w:cs="Arial"/>
          <w:sz w:val="24"/>
          <w:szCs w:val="24"/>
          <w:lang w:val="en-US"/>
        </w:rPr>
        <w:t>s</w:t>
      </w:r>
      <w:r w:rsidR="00AB7554" w:rsidRPr="00E54E32">
        <w:rPr>
          <w:rFonts w:ascii="Arial" w:hAnsi="Arial" w:cs="Arial"/>
          <w:sz w:val="24"/>
          <w:szCs w:val="24"/>
          <w:lang w:val="en-US"/>
        </w:rPr>
        <w:t xml:space="preserve"> and throughout the organisation. </w:t>
      </w:r>
    </w:p>
    <w:p w14:paraId="7CD44B7F" w14:textId="77777777" w:rsidR="00AB7554" w:rsidRDefault="00AB7554" w:rsidP="001839BA">
      <w:pPr>
        <w:pStyle w:val="NoSpacing"/>
        <w:autoSpaceDE w:val="0"/>
        <w:autoSpaceDN w:val="0"/>
        <w:adjustRightInd w:val="0"/>
        <w:spacing w:line="276" w:lineRule="auto"/>
        <w:ind w:right="-755"/>
        <w:rPr>
          <w:rFonts w:ascii="Arial" w:hAnsi="Arial" w:cs="Arial"/>
          <w:sz w:val="24"/>
          <w:szCs w:val="24"/>
          <w:lang w:val="en-US"/>
        </w:rPr>
      </w:pPr>
      <w:r>
        <w:rPr>
          <w:rFonts w:ascii="Arial" w:hAnsi="Arial" w:cs="Arial"/>
          <w:sz w:val="24"/>
          <w:szCs w:val="24"/>
          <w:lang w:val="en-US"/>
        </w:rPr>
        <w:t xml:space="preserve"> </w:t>
      </w:r>
    </w:p>
    <w:p w14:paraId="0C09AE82" w14:textId="77777777" w:rsidR="00AB7554" w:rsidRPr="00AB7554" w:rsidRDefault="00AB7554" w:rsidP="00AB7554">
      <w:pPr>
        <w:pStyle w:val="NoSpacing"/>
        <w:ind w:left="-567" w:right="-755"/>
        <w:rPr>
          <w:rFonts w:ascii="Arial" w:hAnsi="Arial" w:cs="Arial"/>
          <w:sz w:val="24"/>
          <w:szCs w:val="24"/>
        </w:rPr>
      </w:pPr>
    </w:p>
    <w:p w14:paraId="1F89BDA7" w14:textId="77777777" w:rsidR="00AB7554" w:rsidRDefault="00AB7554" w:rsidP="007D30D0">
      <w:pPr>
        <w:autoSpaceDE w:val="0"/>
        <w:autoSpaceDN w:val="0"/>
        <w:adjustRightInd w:val="0"/>
        <w:spacing w:after="0" w:line="240" w:lineRule="auto"/>
        <w:ind w:left="-567"/>
        <w:rPr>
          <w:rFonts w:ascii="Arial" w:hAnsi="Arial" w:cs="Arial"/>
          <w:b/>
          <w:sz w:val="24"/>
          <w:szCs w:val="24"/>
          <w:u w:val="single"/>
          <w:lang w:val="en-US"/>
        </w:rPr>
      </w:pPr>
    </w:p>
    <w:p w14:paraId="0BD728AA" w14:textId="23365091" w:rsidR="00AB7554" w:rsidRPr="001839BA" w:rsidRDefault="00B058B8" w:rsidP="001839BA">
      <w:pPr>
        <w:pStyle w:val="ListParagraph"/>
        <w:numPr>
          <w:ilvl w:val="0"/>
          <w:numId w:val="13"/>
        </w:numPr>
        <w:autoSpaceDE w:val="0"/>
        <w:autoSpaceDN w:val="0"/>
        <w:adjustRightInd w:val="0"/>
        <w:spacing w:after="0" w:line="240" w:lineRule="auto"/>
        <w:rPr>
          <w:rFonts w:ascii="Arial" w:hAnsi="Arial" w:cs="Arial"/>
          <w:b/>
          <w:sz w:val="24"/>
          <w:szCs w:val="24"/>
          <w:lang w:val="en-US"/>
        </w:rPr>
      </w:pPr>
      <w:r w:rsidRPr="001839BA">
        <w:rPr>
          <w:rFonts w:ascii="Arial" w:hAnsi="Arial" w:cs="Arial"/>
          <w:b/>
          <w:sz w:val="24"/>
          <w:szCs w:val="24"/>
          <w:lang w:val="en-US"/>
        </w:rPr>
        <w:t xml:space="preserve">Reviewing the quality of IAG and our </w:t>
      </w:r>
      <w:r w:rsidR="00AB7554" w:rsidRPr="001839BA">
        <w:rPr>
          <w:rFonts w:ascii="Arial" w:hAnsi="Arial" w:cs="Arial"/>
          <w:b/>
          <w:sz w:val="24"/>
          <w:szCs w:val="24"/>
          <w:lang w:val="en-US"/>
        </w:rPr>
        <w:t>programmes</w:t>
      </w:r>
    </w:p>
    <w:p w14:paraId="46079CCD" w14:textId="77777777" w:rsidR="00AB7554" w:rsidRDefault="00AB7554" w:rsidP="001839BA">
      <w:pPr>
        <w:autoSpaceDE w:val="0"/>
        <w:autoSpaceDN w:val="0"/>
        <w:adjustRightInd w:val="0"/>
        <w:spacing w:after="0"/>
        <w:ind w:left="-567"/>
        <w:rPr>
          <w:rFonts w:ascii="Arial" w:hAnsi="Arial" w:cs="Arial"/>
          <w:b/>
          <w:sz w:val="24"/>
          <w:szCs w:val="24"/>
          <w:u w:val="single"/>
          <w:lang w:val="en-US"/>
        </w:rPr>
      </w:pPr>
    </w:p>
    <w:p w14:paraId="4804C9A2" w14:textId="3BE290DC" w:rsidR="00BB5B65" w:rsidRDefault="00BB5B65" w:rsidP="001839BA">
      <w:pPr>
        <w:pStyle w:val="NoSpacing"/>
        <w:spacing w:line="276" w:lineRule="auto"/>
        <w:ind w:left="-567" w:right="-755"/>
        <w:rPr>
          <w:rFonts w:ascii="Arial" w:hAnsi="Arial" w:cs="Arial"/>
          <w:sz w:val="24"/>
          <w:szCs w:val="24"/>
        </w:rPr>
      </w:pPr>
      <w:r>
        <w:rPr>
          <w:rFonts w:ascii="Arial" w:hAnsi="Arial" w:cs="Arial"/>
          <w:sz w:val="24"/>
          <w:szCs w:val="24"/>
        </w:rPr>
        <w:t>It is important we review the quality of what we deliver to ensure that:</w:t>
      </w:r>
    </w:p>
    <w:p w14:paraId="0266B7BD" w14:textId="77777777" w:rsidR="00BB5B65" w:rsidRDefault="00BB5B65" w:rsidP="001839BA">
      <w:pPr>
        <w:pStyle w:val="NoSpacing"/>
        <w:spacing w:line="276" w:lineRule="auto"/>
        <w:ind w:left="-567" w:right="-755"/>
        <w:rPr>
          <w:rFonts w:ascii="Arial" w:hAnsi="Arial" w:cs="Arial"/>
          <w:sz w:val="24"/>
          <w:szCs w:val="24"/>
        </w:rPr>
      </w:pPr>
    </w:p>
    <w:p w14:paraId="20C4E06E" w14:textId="4F68FA93" w:rsidR="00BB5B65" w:rsidRDefault="00636ADC"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rPr>
        <w:t>CE</w:t>
      </w:r>
      <w:r w:rsidR="00BB5B65">
        <w:rPr>
          <w:rFonts w:ascii="Arial" w:hAnsi="Arial" w:cs="Arial"/>
          <w:sz w:val="24"/>
          <w:szCs w:val="24"/>
        </w:rPr>
        <w:t>IAG is impartial, high quality and supports the widening of</w:t>
      </w:r>
      <w:r w:rsidR="00AB7554">
        <w:rPr>
          <w:rFonts w:ascii="Arial" w:hAnsi="Arial" w:cs="Arial"/>
          <w:sz w:val="24"/>
          <w:szCs w:val="24"/>
        </w:rPr>
        <w:t xml:space="preserve"> participation</w:t>
      </w:r>
      <w:r w:rsidR="00BB5B65">
        <w:rPr>
          <w:rFonts w:ascii="Arial" w:hAnsi="Arial" w:cs="Arial"/>
          <w:sz w:val="24"/>
          <w:szCs w:val="24"/>
        </w:rPr>
        <w:t xml:space="preserve"> in learning. </w:t>
      </w:r>
    </w:p>
    <w:p w14:paraId="2DFAA244" w14:textId="1D357CD3" w:rsidR="00BB5B65" w:rsidRDefault="00BB5B65"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rPr>
        <w:t xml:space="preserve">Appropriate </w:t>
      </w:r>
      <w:r w:rsidR="00AB7554" w:rsidRPr="00AB7554">
        <w:rPr>
          <w:rFonts w:ascii="Arial" w:hAnsi="Arial" w:cs="Arial"/>
          <w:sz w:val="24"/>
          <w:szCs w:val="24"/>
        </w:rPr>
        <w:t>stepping on points and progression routes</w:t>
      </w:r>
      <w:r>
        <w:rPr>
          <w:rFonts w:ascii="Arial" w:hAnsi="Arial" w:cs="Arial"/>
          <w:sz w:val="24"/>
          <w:szCs w:val="24"/>
        </w:rPr>
        <w:t xml:space="preserve"> are available to learners and employers.</w:t>
      </w:r>
    </w:p>
    <w:p w14:paraId="71734113" w14:textId="1984C3F3" w:rsidR="00AB7554" w:rsidRDefault="00AB7554" w:rsidP="001839BA">
      <w:pPr>
        <w:pStyle w:val="NoSpacing"/>
        <w:numPr>
          <w:ilvl w:val="0"/>
          <w:numId w:val="10"/>
        </w:numPr>
        <w:spacing w:line="276" w:lineRule="auto"/>
        <w:ind w:right="-755"/>
        <w:rPr>
          <w:rFonts w:ascii="Arial" w:hAnsi="Arial" w:cs="Arial"/>
          <w:sz w:val="24"/>
          <w:szCs w:val="24"/>
        </w:rPr>
      </w:pPr>
      <w:r w:rsidRPr="00AB7554">
        <w:rPr>
          <w:rFonts w:ascii="Arial" w:hAnsi="Arial" w:cs="Arial"/>
          <w:sz w:val="24"/>
          <w:szCs w:val="24"/>
        </w:rPr>
        <w:t>Enabling learners from a wide range of backgrounds and abilities to achieve</w:t>
      </w:r>
      <w:r>
        <w:rPr>
          <w:rFonts w:ascii="Arial" w:hAnsi="Arial" w:cs="Arial"/>
          <w:sz w:val="24"/>
          <w:szCs w:val="24"/>
        </w:rPr>
        <w:t xml:space="preserve">, promoting </w:t>
      </w:r>
      <w:r w:rsidR="00BB5B65">
        <w:rPr>
          <w:rFonts w:ascii="Arial" w:hAnsi="Arial" w:cs="Arial"/>
          <w:sz w:val="24"/>
          <w:szCs w:val="24"/>
        </w:rPr>
        <w:t>inclusion,</w:t>
      </w:r>
      <w:r>
        <w:rPr>
          <w:rFonts w:ascii="Arial" w:hAnsi="Arial" w:cs="Arial"/>
          <w:sz w:val="24"/>
          <w:szCs w:val="24"/>
        </w:rPr>
        <w:t xml:space="preserve"> and </w:t>
      </w:r>
      <w:r w:rsidR="00BB5B65">
        <w:rPr>
          <w:rFonts w:ascii="Arial" w:hAnsi="Arial" w:cs="Arial"/>
          <w:sz w:val="24"/>
          <w:szCs w:val="24"/>
        </w:rPr>
        <w:t>encouraging a diverse and representative work force and society.</w:t>
      </w:r>
    </w:p>
    <w:p w14:paraId="3C47BE8A" w14:textId="77777777" w:rsidR="009567A1" w:rsidRDefault="009567A1"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rPr>
        <w:t>Our programmes meet the needs of the local area, making u</w:t>
      </w:r>
      <w:r w:rsidR="003934B4" w:rsidRPr="009567A1">
        <w:rPr>
          <w:rFonts w:ascii="Arial" w:hAnsi="Arial" w:cs="Arial"/>
          <w:sz w:val="24"/>
          <w:szCs w:val="24"/>
        </w:rPr>
        <w:t xml:space="preserve">se </w:t>
      </w:r>
      <w:r>
        <w:rPr>
          <w:rFonts w:ascii="Arial" w:hAnsi="Arial" w:cs="Arial"/>
          <w:sz w:val="24"/>
          <w:szCs w:val="24"/>
        </w:rPr>
        <w:t xml:space="preserve">of </w:t>
      </w:r>
      <w:r w:rsidR="003934B4" w:rsidRPr="009567A1">
        <w:rPr>
          <w:rFonts w:ascii="Arial" w:hAnsi="Arial" w:cs="Arial"/>
          <w:sz w:val="24"/>
          <w:szCs w:val="24"/>
        </w:rPr>
        <w:t>Labour Market Information and industry links</w:t>
      </w:r>
      <w:r>
        <w:rPr>
          <w:rFonts w:ascii="Arial" w:hAnsi="Arial" w:cs="Arial"/>
          <w:sz w:val="24"/>
          <w:szCs w:val="24"/>
        </w:rPr>
        <w:t>, and addressing skills gaps.</w:t>
      </w:r>
    </w:p>
    <w:p w14:paraId="461372B8" w14:textId="7C3CA02F" w:rsidR="00B058B8" w:rsidRDefault="009567A1"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rPr>
        <w:t>There is a c</w:t>
      </w:r>
      <w:r w:rsidR="00B058B8" w:rsidRPr="009567A1">
        <w:rPr>
          <w:rFonts w:ascii="Arial" w:hAnsi="Arial" w:cs="Arial"/>
          <w:sz w:val="24"/>
          <w:szCs w:val="24"/>
        </w:rPr>
        <w:t>ontinual</w:t>
      </w:r>
      <w:r>
        <w:rPr>
          <w:rFonts w:ascii="Arial" w:hAnsi="Arial" w:cs="Arial"/>
          <w:sz w:val="24"/>
          <w:szCs w:val="24"/>
        </w:rPr>
        <w:t xml:space="preserve"> and in-depth</w:t>
      </w:r>
      <w:r w:rsidR="00B058B8" w:rsidRPr="009567A1">
        <w:rPr>
          <w:rFonts w:ascii="Arial" w:hAnsi="Arial" w:cs="Arial"/>
          <w:sz w:val="24"/>
          <w:szCs w:val="24"/>
        </w:rPr>
        <w:t xml:space="preserve"> review </w:t>
      </w:r>
      <w:r>
        <w:rPr>
          <w:rFonts w:ascii="Arial" w:hAnsi="Arial" w:cs="Arial"/>
          <w:sz w:val="24"/>
          <w:szCs w:val="24"/>
        </w:rPr>
        <w:t xml:space="preserve">of </w:t>
      </w:r>
      <w:r w:rsidR="00B058B8" w:rsidRPr="009567A1">
        <w:rPr>
          <w:rFonts w:ascii="Arial" w:hAnsi="Arial" w:cs="Arial"/>
          <w:sz w:val="24"/>
          <w:szCs w:val="24"/>
        </w:rPr>
        <w:t>the</w:t>
      </w:r>
      <w:r>
        <w:rPr>
          <w:rFonts w:ascii="Arial" w:hAnsi="Arial" w:cs="Arial"/>
          <w:sz w:val="24"/>
          <w:szCs w:val="24"/>
        </w:rPr>
        <w:t xml:space="preserve"> quality and</w:t>
      </w:r>
      <w:r w:rsidR="00B058B8" w:rsidRPr="009567A1">
        <w:rPr>
          <w:rFonts w:ascii="Arial" w:hAnsi="Arial" w:cs="Arial"/>
          <w:sz w:val="24"/>
          <w:szCs w:val="24"/>
        </w:rPr>
        <w:t xml:space="preserve"> impact of our programmes</w:t>
      </w:r>
      <w:r>
        <w:rPr>
          <w:rFonts w:ascii="Arial" w:hAnsi="Arial" w:cs="Arial"/>
          <w:sz w:val="24"/>
          <w:szCs w:val="24"/>
        </w:rPr>
        <w:t>.</w:t>
      </w:r>
      <w:r w:rsidR="00B058B8" w:rsidRPr="009567A1">
        <w:rPr>
          <w:rFonts w:ascii="Arial" w:hAnsi="Arial" w:cs="Arial"/>
          <w:sz w:val="24"/>
          <w:szCs w:val="24"/>
        </w:rPr>
        <w:t xml:space="preserve"> </w:t>
      </w:r>
      <w:r>
        <w:rPr>
          <w:rFonts w:ascii="Arial" w:hAnsi="Arial" w:cs="Arial"/>
          <w:sz w:val="24"/>
          <w:szCs w:val="24"/>
        </w:rPr>
        <w:t xml:space="preserve">Our quality spotlights </w:t>
      </w:r>
      <w:r w:rsidR="009A75A8">
        <w:rPr>
          <w:rFonts w:ascii="Arial" w:hAnsi="Arial" w:cs="Arial"/>
          <w:sz w:val="24"/>
          <w:szCs w:val="24"/>
        </w:rPr>
        <w:t xml:space="preserve">and additional audits </w:t>
      </w:r>
      <w:r>
        <w:rPr>
          <w:rFonts w:ascii="Arial" w:hAnsi="Arial" w:cs="Arial"/>
          <w:sz w:val="24"/>
          <w:szCs w:val="24"/>
        </w:rPr>
        <w:t xml:space="preserve">ensure that all provision is scrutinised from a range of perspectives and covers the learner journey from start to finish. </w:t>
      </w:r>
    </w:p>
    <w:p w14:paraId="71DBA961" w14:textId="77777777" w:rsidR="009567A1" w:rsidRDefault="009567A1"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rPr>
        <w:t>Our Self-Assessment process and continuous improvement plan accurately reflects the quality of our provision and has specific actions to address areas for improvement.</w:t>
      </w:r>
    </w:p>
    <w:p w14:paraId="24557291" w14:textId="420BBBFF" w:rsidR="009567A1" w:rsidRDefault="009567A1"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lang w:val="en-US"/>
        </w:rPr>
        <w:t>The</w:t>
      </w:r>
      <w:r w:rsidR="00B058B8" w:rsidRPr="009567A1">
        <w:rPr>
          <w:rFonts w:ascii="Arial" w:hAnsi="Arial" w:cs="Arial"/>
          <w:sz w:val="24"/>
          <w:szCs w:val="24"/>
          <w:lang w:val="en-US"/>
        </w:rPr>
        <w:t xml:space="preserve"> Matrix standard</w:t>
      </w:r>
      <w:r>
        <w:rPr>
          <w:rFonts w:ascii="Arial" w:hAnsi="Arial" w:cs="Arial"/>
          <w:sz w:val="24"/>
          <w:szCs w:val="24"/>
          <w:lang w:val="en-US"/>
        </w:rPr>
        <w:t xml:space="preserve"> is the</w:t>
      </w:r>
      <w:r w:rsidR="00B058B8" w:rsidRPr="009567A1">
        <w:rPr>
          <w:rFonts w:ascii="Arial" w:hAnsi="Arial" w:cs="Arial"/>
          <w:sz w:val="24"/>
          <w:szCs w:val="24"/>
          <w:lang w:val="en-US"/>
        </w:rPr>
        <w:t xml:space="preserve"> vehicle </w:t>
      </w:r>
      <w:r>
        <w:rPr>
          <w:rFonts w:ascii="Arial" w:hAnsi="Arial" w:cs="Arial"/>
          <w:sz w:val="24"/>
          <w:szCs w:val="24"/>
          <w:lang w:val="en-US"/>
        </w:rPr>
        <w:t>by which we</w:t>
      </w:r>
      <w:r w:rsidR="00B058B8" w:rsidRPr="009567A1">
        <w:rPr>
          <w:rFonts w:ascii="Arial" w:hAnsi="Arial" w:cs="Arial"/>
          <w:sz w:val="24"/>
          <w:szCs w:val="24"/>
          <w:lang w:val="en-US"/>
        </w:rPr>
        <w:t xml:space="preserve"> align, </w:t>
      </w:r>
      <w:r w:rsidR="001839BA" w:rsidRPr="009567A1">
        <w:rPr>
          <w:rFonts w:ascii="Arial" w:hAnsi="Arial" w:cs="Arial"/>
          <w:sz w:val="24"/>
          <w:szCs w:val="24"/>
          <w:lang w:val="en-US"/>
        </w:rPr>
        <w:t>improve</w:t>
      </w:r>
      <w:r w:rsidR="001839BA">
        <w:rPr>
          <w:rFonts w:ascii="Arial" w:hAnsi="Arial" w:cs="Arial"/>
          <w:sz w:val="24"/>
          <w:szCs w:val="24"/>
          <w:lang w:val="en-US"/>
        </w:rPr>
        <w:t xml:space="preserve"> </w:t>
      </w:r>
      <w:r w:rsidR="00B058B8" w:rsidRPr="009567A1">
        <w:rPr>
          <w:rFonts w:ascii="Arial" w:hAnsi="Arial" w:cs="Arial"/>
          <w:sz w:val="24"/>
          <w:szCs w:val="24"/>
          <w:lang w:val="en-US"/>
        </w:rPr>
        <w:t xml:space="preserve">and benchmark our </w:t>
      </w:r>
      <w:r w:rsidR="00636ADC">
        <w:rPr>
          <w:rFonts w:ascii="Arial" w:hAnsi="Arial" w:cs="Arial"/>
          <w:sz w:val="24"/>
          <w:szCs w:val="24"/>
          <w:lang w:val="en-US"/>
        </w:rPr>
        <w:t>CE</w:t>
      </w:r>
      <w:r w:rsidR="00B058B8" w:rsidRPr="009567A1">
        <w:rPr>
          <w:rFonts w:ascii="Arial" w:hAnsi="Arial" w:cs="Arial"/>
          <w:sz w:val="24"/>
          <w:szCs w:val="24"/>
          <w:lang w:val="en-US"/>
        </w:rPr>
        <w:t>IAG services</w:t>
      </w:r>
      <w:r>
        <w:rPr>
          <w:rFonts w:ascii="Arial" w:hAnsi="Arial" w:cs="Arial"/>
          <w:sz w:val="24"/>
          <w:szCs w:val="24"/>
          <w:lang w:val="en-US"/>
        </w:rPr>
        <w:t xml:space="preserve"> on an annual basis.</w:t>
      </w:r>
    </w:p>
    <w:p w14:paraId="5E97C815" w14:textId="223A20D0" w:rsidR="003934B4" w:rsidRPr="009567A1" w:rsidRDefault="009567A1" w:rsidP="001839BA">
      <w:pPr>
        <w:pStyle w:val="NoSpacing"/>
        <w:numPr>
          <w:ilvl w:val="0"/>
          <w:numId w:val="10"/>
        </w:numPr>
        <w:spacing w:line="276" w:lineRule="auto"/>
        <w:ind w:right="-755"/>
        <w:rPr>
          <w:rFonts w:ascii="Arial" w:hAnsi="Arial" w:cs="Arial"/>
          <w:sz w:val="24"/>
          <w:szCs w:val="24"/>
        </w:rPr>
      </w:pPr>
      <w:r>
        <w:rPr>
          <w:rFonts w:ascii="Arial" w:hAnsi="Arial" w:cs="Arial"/>
          <w:sz w:val="24"/>
          <w:szCs w:val="24"/>
          <w:lang w:val="en-US"/>
        </w:rPr>
        <w:t>We make effective use of</w:t>
      </w:r>
      <w:r w:rsidR="003934B4" w:rsidRPr="009567A1">
        <w:rPr>
          <w:rFonts w:ascii="Arial" w:hAnsi="Arial" w:cs="Arial"/>
          <w:sz w:val="24"/>
          <w:szCs w:val="24"/>
          <w:lang w:val="en-US"/>
        </w:rPr>
        <w:t xml:space="preserve"> our Management Information Systems</w:t>
      </w:r>
      <w:r>
        <w:rPr>
          <w:rFonts w:ascii="Arial" w:hAnsi="Arial" w:cs="Arial"/>
          <w:sz w:val="24"/>
          <w:szCs w:val="24"/>
          <w:lang w:val="en-US"/>
        </w:rPr>
        <w:t xml:space="preserve"> and KPIs</w:t>
      </w:r>
      <w:r w:rsidR="003934B4" w:rsidRPr="009567A1">
        <w:rPr>
          <w:rFonts w:ascii="Arial" w:hAnsi="Arial" w:cs="Arial"/>
          <w:sz w:val="24"/>
          <w:szCs w:val="24"/>
          <w:lang w:val="en-US"/>
        </w:rPr>
        <w:t xml:space="preserve"> to monitor information and learner </w:t>
      </w:r>
      <w:r w:rsidR="001839BA" w:rsidRPr="009567A1">
        <w:rPr>
          <w:rFonts w:ascii="Arial" w:hAnsi="Arial" w:cs="Arial"/>
          <w:sz w:val="24"/>
          <w:szCs w:val="24"/>
          <w:lang w:val="en-US"/>
        </w:rPr>
        <w:t>data</w:t>
      </w:r>
      <w:r w:rsidR="001839BA">
        <w:rPr>
          <w:rFonts w:ascii="Arial" w:hAnsi="Arial" w:cs="Arial"/>
          <w:sz w:val="24"/>
          <w:szCs w:val="24"/>
          <w:lang w:val="en-US"/>
        </w:rPr>
        <w:t xml:space="preserve"> and</w:t>
      </w:r>
      <w:r w:rsidR="003934B4" w:rsidRPr="009567A1">
        <w:rPr>
          <w:rFonts w:ascii="Arial" w:hAnsi="Arial" w:cs="Arial"/>
          <w:sz w:val="24"/>
          <w:szCs w:val="24"/>
          <w:lang w:val="en-US"/>
        </w:rPr>
        <w:t xml:space="preserve"> provide assurance of learner progress.</w:t>
      </w:r>
    </w:p>
    <w:p w14:paraId="23FFEB86" w14:textId="77777777" w:rsidR="00A12E3E" w:rsidRDefault="00A12E3E" w:rsidP="007D30D0">
      <w:pPr>
        <w:autoSpaceDE w:val="0"/>
        <w:autoSpaceDN w:val="0"/>
        <w:adjustRightInd w:val="0"/>
        <w:spacing w:after="0" w:line="240" w:lineRule="auto"/>
        <w:ind w:left="-567"/>
        <w:rPr>
          <w:rFonts w:ascii="Arial" w:hAnsi="Arial" w:cs="Arial"/>
          <w:b/>
          <w:sz w:val="24"/>
          <w:szCs w:val="24"/>
          <w:u w:val="single"/>
          <w:lang w:val="en-US"/>
        </w:rPr>
      </w:pPr>
    </w:p>
    <w:p w14:paraId="4D4A6AA4" w14:textId="77777777" w:rsidR="007D30D0" w:rsidRPr="00D84E78" w:rsidRDefault="007D30D0" w:rsidP="007D30D0">
      <w:pPr>
        <w:autoSpaceDE w:val="0"/>
        <w:autoSpaceDN w:val="0"/>
        <w:adjustRightInd w:val="0"/>
        <w:spacing w:after="0" w:line="240" w:lineRule="auto"/>
        <w:rPr>
          <w:rFonts w:ascii="Arial" w:hAnsi="Arial" w:cs="Arial"/>
          <w:sz w:val="24"/>
          <w:szCs w:val="24"/>
          <w:lang w:val="en-US"/>
        </w:rPr>
      </w:pPr>
    </w:p>
    <w:p w14:paraId="3AE9F377" w14:textId="77777777" w:rsidR="006E490C" w:rsidRPr="00D84E78" w:rsidRDefault="006E490C" w:rsidP="007D30D0">
      <w:pPr>
        <w:autoSpaceDE w:val="0"/>
        <w:autoSpaceDN w:val="0"/>
        <w:adjustRightInd w:val="0"/>
        <w:spacing w:after="0" w:line="240" w:lineRule="auto"/>
        <w:rPr>
          <w:rFonts w:ascii="Arial" w:hAnsi="Arial" w:cs="Arial"/>
          <w:sz w:val="24"/>
          <w:szCs w:val="24"/>
          <w:lang w:val="en-US"/>
        </w:rPr>
      </w:pPr>
    </w:p>
    <w:p w14:paraId="3C2DE68F" w14:textId="028B0619" w:rsidR="00BF3D6B" w:rsidRDefault="00BF3D6B">
      <w:pPr>
        <w:spacing w:after="160" w:line="259" w:lineRule="auto"/>
        <w:rPr>
          <w:rFonts w:ascii="Arial" w:hAnsi="Arial" w:cs="Arial"/>
          <w:sz w:val="24"/>
          <w:szCs w:val="24"/>
          <w:lang w:val="en-US"/>
        </w:rPr>
      </w:pPr>
      <w:r>
        <w:rPr>
          <w:rFonts w:ascii="Arial" w:hAnsi="Arial" w:cs="Arial"/>
          <w:sz w:val="24"/>
          <w:szCs w:val="24"/>
          <w:lang w:val="en-US"/>
        </w:rPr>
        <w:br w:type="page"/>
      </w:r>
    </w:p>
    <w:p w14:paraId="6F7D836D" w14:textId="0B5EF6E8" w:rsidR="00BF3D6B" w:rsidRPr="00BF3D6B" w:rsidRDefault="00BF3D6B" w:rsidP="00BF3D6B">
      <w:pPr>
        <w:pStyle w:val="ListParagraph"/>
        <w:numPr>
          <w:ilvl w:val="0"/>
          <w:numId w:val="13"/>
        </w:numPr>
        <w:autoSpaceDE w:val="0"/>
        <w:autoSpaceDN w:val="0"/>
        <w:adjustRightInd w:val="0"/>
        <w:spacing w:after="0" w:line="360" w:lineRule="auto"/>
        <w:rPr>
          <w:rFonts w:ascii="Arial" w:hAnsi="Arial" w:cs="Arial"/>
          <w:b/>
          <w:bCs/>
          <w:sz w:val="24"/>
          <w:szCs w:val="24"/>
          <w:lang w:val="en-US"/>
        </w:rPr>
      </w:pPr>
      <w:r w:rsidRPr="00BF3D6B">
        <w:rPr>
          <w:rFonts w:ascii="Arial" w:hAnsi="Arial" w:cs="Arial"/>
          <w:b/>
          <w:bCs/>
          <w:sz w:val="24"/>
          <w:szCs w:val="24"/>
          <w:lang w:val="en-US"/>
        </w:rPr>
        <w:lastRenderedPageBreak/>
        <w:t>Mapping our delivery to the Gatsby Benchmarks</w:t>
      </w:r>
    </w:p>
    <w:p w14:paraId="0AA6D1FD" w14:textId="127C02A8" w:rsidR="00BF3D6B" w:rsidRDefault="00BF3D6B" w:rsidP="007D30D0">
      <w:pPr>
        <w:autoSpaceDE w:val="0"/>
        <w:autoSpaceDN w:val="0"/>
        <w:adjustRightInd w:val="0"/>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BF3D6B" w14:paraId="3BABBCC4" w14:textId="77777777" w:rsidTr="00BF3D6B">
        <w:tc>
          <w:tcPr>
            <w:tcW w:w="4508" w:type="dxa"/>
          </w:tcPr>
          <w:p w14:paraId="02A0A51D" w14:textId="2CD059E0" w:rsidR="00BF3D6B" w:rsidRPr="00BF3D6B" w:rsidRDefault="00BF3D6B" w:rsidP="007D30D0">
            <w:pPr>
              <w:autoSpaceDE w:val="0"/>
              <w:autoSpaceDN w:val="0"/>
              <w:adjustRightInd w:val="0"/>
              <w:spacing w:after="0" w:line="240" w:lineRule="auto"/>
              <w:rPr>
                <w:rFonts w:ascii="Arial" w:hAnsi="Arial" w:cs="Arial"/>
                <w:b/>
                <w:sz w:val="24"/>
                <w:szCs w:val="24"/>
                <w:lang w:val="en-US"/>
              </w:rPr>
            </w:pPr>
            <w:r w:rsidRPr="00BF3D6B">
              <w:rPr>
                <w:rFonts w:ascii="Arial" w:hAnsi="Arial" w:cs="Arial"/>
                <w:b/>
                <w:sz w:val="24"/>
                <w:szCs w:val="24"/>
                <w:lang w:val="en-US"/>
              </w:rPr>
              <w:t>Benchmark</w:t>
            </w:r>
          </w:p>
        </w:tc>
        <w:tc>
          <w:tcPr>
            <w:tcW w:w="4508" w:type="dxa"/>
          </w:tcPr>
          <w:p w14:paraId="67EAF451" w14:textId="47AB895E" w:rsidR="00BF3D6B" w:rsidRPr="00BF3D6B" w:rsidRDefault="00BF3D6B" w:rsidP="007D30D0">
            <w:pPr>
              <w:autoSpaceDE w:val="0"/>
              <w:autoSpaceDN w:val="0"/>
              <w:adjustRightInd w:val="0"/>
              <w:spacing w:after="0" w:line="240" w:lineRule="auto"/>
              <w:rPr>
                <w:rFonts w:ascii="Arial" w:hAnsi="Arial" w:cs="Arial"/>
                <w:b/>
                <w:sz w:val="24"/>
                <w:szCs w:val="24"/>
                <w:lang w:val="en-US"/>
              </w:rPr>
            </w:pPr>
            <w:r w:rsidRPr="00BF3D6B">
              <w:rPr>
                <w:rFonts w:ascii="Arial" w:hAnsi="Arial" w:cs="Arial"/>
                <w:b/>
                <w:sz w:val="24"/>
                <w:szCs w:val="24"/>
                <w:lang w:val="en-US"/>
              </w:rPr>
              <w:t>How we deliver this</w:t>
            </w:r>
          </w:p>
        </w:tc>
      </w:tr>
      <w:tr w:rsidR="00BF3D6B" w14:paraId="73B02960" w14:textId="77777777" w:rsidTr="00BF3D6B">
        <w:tc>
          <w:tcPr>
            <w:tcW w:w="4508" w:type="dxa"/>
          </w:tcPr>
          <w:p w14:paraId="6302C168" w14:textId="10299144"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A stable careers programme</w:t>
            </w:r>
          </w:p>
        </w:tc>
        <w:tc>
          <w:tcPr>
            <w:tcW w:w="4508" w:type="dxa"/>
          </w:tcPr>
          <w:p w14:paraId="7BC29A8E" w14:textId="403C9731" w:rsidR="00BF3D6B" w:rsidRDefault="00816A82"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Career guides for all apprenticeship programmes</w:t>
            </w:r>
            <w:r w:rsidR="00D95BE2">
              <w:rPr>
                <w:rFonts w:ascii="Arial" w:hAnsi="Arial" w:cs="Arial"/>
                <w:sz w:val="24"/>
                <w:szCs w:val="24"/>
                <w:lang w:val="en-US"/>
              </w:rPr>
              <w:t xml:space="preserve"> identifying skills developed and also where to find more information (e.g. National Careers Service, Industry bodies etc.)</w:t>
            </w:r>
            <w:r>
              <w:rPr>
                <w:rFonts w:ascii="Arial" w:hAnsi="Arial" w:cs="Arial"/>
                <w:sz w:val="24"/>
                <w:szCs w:val="24"/>
                <w:lang w:val="en-US"/>
              </w:rPr>
              <w:t xml:space="preserve">, ensure that career options are discussed </w:t>
            </w:r>
            <w:r w:rsidR="00D95BE2">
              <w:rPr>
                <w:rFonts w:ascii="Arial" w:hAnsi="Arial" w:cs="Arial"/>
                <w:sz w:val="24"/>
                <w:szCs w:val="24"/>
                <w:lang w:val="en-US"/>
              </w:rPr>
              <w:t>in at least one progress review</w:t>
            </w:r>
            <w:r>
              <w:rPr>
                <w:rFonts w:ascii="Arial" w:hAnsi="Arial" w:cs="Arial"/>
                <w:sz w:val="24"/>
                <w:szCs w:val="24"/>
                <w:lang w:val="en-US"/>
              </w:rPr>
              <w:t xml:space="preserve"> and notes/actions recorded, Careers and personal development session offered through #BeTheChange week once a year</w:t>
            </w:r>
            <w:r w:rsidR="00D95BE2">
              <w:rPr>
                <w:rFonts w:ascii="Arial" w:hAnsi="Arial" w:cs="Arial"/>
                <w:sz w:val="24"/>
                <w:szCs w:val="24"/>
                <w:lang w:val="en-US"/>
              </w:rPr>
              <w:t>.</w:t>
            </w:r>
          </w:p>
        </w:tc>
      </w:tr>
      <w:tr w:rsidR="00BF3D6B" w14:paraId="4EA59190" w14:textId="77777777" w:rsidTr="00BF3D6B">
        <w:tc>
          <w:tcPr>
            <w:tcW w:w="4508" w:type="dxa"/>
          </w:tcPr>
          <w:p w14:paraId="5AEE28C4" w14:textId="42572F2A"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Learning from career and labour market information</w:t>
            </w:r>
          </w:p>
        </w:tc>
        <w:tc>
          <w:tcPr>
            <w:tcW w:w="4508" w:type="dxa"/>
          </w:tcPr>
          <w:p w14:paraId="7D9EC2D6" w14:textId="4D0D8474" w:rsidR="00BF3D6B" w:rsidRDefault="00816A82"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Access national information through ONS, Gov.uk etc. to inform course </w:t>
            </w:r>
            <w:r w:rsidR="00C74857">
              <w:rPr>
                <w:rFonts w:ascii="Arial" w:hAnsi="Arial" w:cs="Arial"/>
                <w:sz w:val="24"/>
                <w:szCs w:val="24"/>
                <w:lang w:val="en-US"/>
              </w:rPr>
              <w:t xml:space="preserve">development and identify future offerings (e.g. Level 7 Women, Senior Leader apprenticeship aimed at addressing underrepresentation of women in senior roles). Also make use of Staffordshire observatory, LSIP and </w:t>
            </w:r>
            <w:r w:rsidR="00FF0575">
              <w:rPr>
                <w:rFonts w:ascii="Arial" w:hAnsi="Arial" w:cs="Arial"/>
                <w:sz w:val="24"/>
                <w:szCs w:val="24"/>
                <w:lang w:val="en-US"/>
              </w:rPr>
              <w:t>Skills need reports</w:t>
            </w:r>
            <w:r w:rsidR="00C74857">
              <w:rPr>
                <w:rFonts w:ascii="Arial" w:hAnsi="Arial" w:cs="Arial"/>
                <w:sz w:val="24"/>
                <w:szCs w:val="24"/>
                <w:lang w:val="en-US"/>
              </w:rPr>
              <w:t xml:space="preserve"> to understand local needs and requirements e.g. support for advanced manufacturing (particularly ceramics), digital skills and sustainability</w:t>
            </w:r>
            <w:r w:rsidR="00D95BE2">
              <w:rPr>
                <w:rFonts w:ascii="Arial" w:hAnsi="Arial" w:cs="Arial"/>
                <w:sz w:val="24"/>
                <w:szCs w:val="24"/>
                <w:lang w:val="en-US"/>
              </w:rPr>
              <w:t xml:space="preserve"> to give students valuable skills for the future.</w:t>
            </w:r>
            <w:r w:rsidR="00FF0575">
              <w:rPr>
                <w:rFonts w:ascii="Arial" w:hAnsi="Arial" w:cs="Arial"/>
                <w:sz w:val="24"/>
                <w:szCs w:val="24"/>
                <w:lang w:val="en-US"/>
              </w:rPr>
              <w:t xml:space="preserve"> </w:t>
            </w:r>
          </w:p>
        </w:tc>
      </w:tr>
      <w:tr w:rsidR="00BF3D6B" w14:paraId="528EA982" w14:textId="77777777" w:rsidTr="00BF3D6B">
        <w:tc>
          <w:tcPr>
            <w:tcW w:w="4508" w:type="dxa"/>
          </w:tcPr>
          <w:p w14:paraId="72D1FD5A" w14:textId="57D09F43"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Addressing each needs of the student</w:t>
            </w:r>
          </w:p>
        </w:tc>
        <w:tc>
          <w:tcPr>
            <w:tcW w:w="4508" w:type="dxa"/>
          </w:tcPr>
          <w:p w14:paraId="7CF15D21" w14:textId="52D77F6F" w:rsidR="00BF3D6B" w:rsidRDefault="00FF0575"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Career aspirations and targets are recorded at initial enrolment stage, and are used to guide the learner on future career options. </w:t>
            </w:r>
            <w:r w:rsidR="00C74857">
              <w:rPr>
                <w:rFonts w:ascii="Arial" w:hAnsi="Arial" w:cs="Arial"/>
                <w:sz w:val="24"/>
                <w:szCs w:val="24"/>
                <w:lang w:val="en-US"/>
              </w:rPr>
              <w:t>Each student will have a careers discussion with their trainer at review</w:t>
            </w:r>
            <w:r>
              <w:rPr>
                <w:rFonts w:ascii="Arial" w:hAnsi="Arial" w:cs="Arial"/>
                <w:sz w:val="24"/>
                <w:szCs w:val="24"/>
                <w:lang w:val="en-US"/>
              </w:rPr>
              <w:t>s and any other naturally occurring opportunity</w:t>
            </w:r>
            <w:r w:rsidR="00C74857">
              <w:rPr>
                <w:rFonts w:ascii="Arial" w:hAnsi="Arial" w:cs="Arial"/>
                <w:sz w:val="24"/>
                <w:szCs w:val="24"/>
                <w:lang w:val="en-US"/>
              </w:rPr>
              <w:t xml:space="preserve">, they are </w:t>
            </w:r>
            <w:r>
              <w:rPr>
                <w:rFonts w:ascii="Arial" w:hAnsi="Arial" w:cs="Arial"/>
                <w:sz w:val="24"/>
                <w:szCs w:val="24"/>
                <w:lang w:val="en-US"/>
              </w:rPr>
              <w:t xml:space="preserve">invited </w:t>
            </w:r>
            <w:r w:rsidR="00C74857">
              <w:rPr>
                <w:rFonts w:ascii="Arial" w:hAnsi="Arial" w:cs="Arial"/>
                <w:sz w:val="24"/>
                <w:szCs w:val="24"/>
                <w:lang w:val="en-US"/>
              </w:rPr>
              <w:t xml:space="preserve">to attend further information/training sessions on career </w:t>
            </w:r>
            <w:r>
              <w:rPr>
                <w:rFonts w:ascii="Arial" w:hAnsi="Arial" w:cs="Arial"/>
                <w:sz w:val="24"/>
                <w:szCs w:val="24"/>
                <w:lang w:val="en-US"/>
              </w:rPr>
              <w:t xml:space="preserve">and skills </w:t>
            </w:r>
            <w:r w:rsidR="00C74857">
              <w:rPr>
                <w:rFonts w:ascii="Arial" w:hAnsi="Arial" w:cs="Arial"/>
                <w:sz w:val="24"/>
                <w:szCs w:val="24"/>
                <w:lang w:val="en-US"/>
              </w:rPr>
              <w:t>development through #BTC and are encouraged to explore progression and promotion opportunities with their existing employer</w:t>
            </w:r>
            <w:r>
              <w:rPr>
                <w:rFonts w:ascii="Arial" w:hAnsi="Arial" w:cs="Arial"/>
                <w:sz w:val="24"/>
                <w:szCs w:val="24"/>
                <w:lang w:val="en-US"/>
              </w:rPr>
              <w:t xml:space="preserve"> as well as wider career opportunities through National Careers Service</w:t>
            </w:r>
            <w:r w:rsidR="00C74857">
              <w:rPr>
                <w:rFonts w:ascii="Arial" w:hAnsi="Arial" w:cs="Arial"/>
                <w:sz w:val="24"/>
                <w:szCs w:val="24"/>
                <w:lang w:val="en-US"/>
              </w:rPr>
              <w:t xml:space="preserve">. </w:t>
            </w:r>
            <w:r w:rsidR="00D95BE2">
              <w:rPr>
                <w:rFonts w:ascii="Arial" w:hAnsi="Arial" w:cs="Arial"/>
                <w:sz w:val="24"/>
                <w:szCs w:val="24"/>
                <w:lang w:val="en-US"/>
              </w:rPr>
              <w:t xml:space="preserve">Where students want to </w:t>
            </w:r>
            <w:r w:rsidR="009C3DD9">
              <w:rPr>
                <w:rFonts w:ascii="Arial" w:hAnsi="Arial" w:cs="Arial"/>
                <w:sz w:val="24"/>
                <w:szCs w:val="24"/>
                <w:lang w:val="en-US"/>
              </w:rPr>
              <w:t>explore non-vocational learning on completion of their studies support is provided to understand options and things like UCAS process etc.</w:t>
            </w:r>
          </w:p>
        </w:tc>
      </w:tr>
      <w:tr w:rsidR="00BF3D6B" w14:paraId="599797AF" w14:textId="77777777" w:rsidTr="00BF3D6B">
        <w:tc>
          <w:tcPr>
            <w:tcW w:w="4508" w:type="dxa"/>
          </w:tcPr>
          <w:p w14:paraId="1BAB40B7" w14:textId="4DC6FCFE"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Linking curriculum learning to careers</w:t>
            </w:r>
          </w:p>
        </w:tc>
        <w:tc>
          <w:tcPr>
            <w:tcW w:w="4508" w:type="dxa"/>
          </w:tcPr>
          <w:p w14:paraId="0B0FA14A" w14:textId="77777777" w:rsidR="00BF3D6B" w:rsidRDefault="00FF0575"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This is a natural impact of apprenticeship provision, with the KSBs aligned to a job role that then aligns with </w:t>
            </w:r>
            <w:r>
              <w:rPr>
                <w:rFonts w:ascii="Arial" w:hAnsi="Arial" w:cs="Arial"/>
                <w:sz w:val="24"/>
                <w:szCs w:val="24"/>
                <w:lang w:val="en-US"/>
              </w:rPr>
              <w:lastRenderedPageBreak/>
              <w:t xml:space="preserve">future career opportunities. Students are encouraged to develop skills over and above the core KSBs to help them become more effective workers in their current occupation, but also do develop wider transferable skills. </w:t>
            </w:r>
          </w:p>
          <w:p w14:paraId="5569F43D" w14:textId="77777777" w:rsidR="00FF0575" w:rsidRDefault="00FF0575" w:rsidP="007D30D0">
            <w:pPr>
              <w:autoSpaceDE w:val="0"/>
              <w:autoSpaceDN w:val="0"/>
              <w:adjustRightInd w:val="0"/>
              <w:spacing w:after="0" w:line="240" w:lineRule="auto"/>
              <w:rPr>
                <w:rFonts w:ascii="Arial" w:hAnsi="Arial" w:cs="Arial"/>
                <w:sz w:val="24"/>
                <w:szCs w:val="24"/>
                <w:lang w:val="en-US"/>
              </w:rPr>
            </w:pPr>
          </w:p>
          <w:p w14:paraId="13DE7E15" w14:textId="2ED41861" w:rsidR="00FF0575" w:rsidRDefault="00FF0575"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Staff are encouraged to develop their own CPD to help them support students with changes to their industry and </w:t>
            </w:r>
            <w:r w:rsidR="00363CA7">
              <w:rPr>
                <w:rFonts w:ascii="Arial" w:hAnsi="Arial" w:cs="Arial"/>
                <w:sz w:val="24"/>
                <w:szCs w:val="24"/>
                <w:lang w:val="en-US"/>
              </w:rPr>
              <w:t xml:space="preserve">we deliver centralised training on future skills at regular staff CPD sessions </w:t>
            </w:r>
            <w:r>
              <w:rPr>
                <w:rFonts w:ascii="Arial" w:hAnsi="Arial" w:cs="Arial"/>
                <w:sz w:val="24"/>
                <w:szCs w:val="24"/>
                <w:lang w:val="en-US"/>
              </w:rPr>
              <w:t>e.g. Sessions delivered on Artificial Intelligence</w:t>
            </w:r>
          </w:p>
        </w:tc>
      </w:tr>
      <w:tr w:rsidR="00BF3D6B" w14:paraId="128A418C" w14:textId="77777777" w:rsidTr="00BF3D6B">
        <w:tc>
          <w:tcPr>
            <w:tcW w:w="4508" w:type="dxa"/>
          </w:tcPr>
          <w:p w14:paraId="2C94C3F1" w14:textId="6AFB1E43"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lastRenderedPageBreak/>
              <w:t>Encounters with employers and employees</w:t>
            </w:r>
          </w:p>
        </w:tc>
        <w:tc>
          <w:tcPr>
            <w:tcW w:w="4508" w:type="dxa"/>
          </w:tcPr>
          <w:p w14:paraId="2624E126" w14:textId="77777777" w:rsidR="00BF3D6B" w:rsidRDefault="009C3DD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Students are encouraged to attend careers events, explore internal promotion options and given the opportunity to hear from external speakers and discuss with fellow apprentices through the #BTC sessions. </w:t>
            </w:r>
          </w:p>
          <w:p w14:paraId="622DCFD0" w14:textId="3C710143" w:rsidR="00891289" w:rsidRDefault="0089128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They are also encouraged to discuss career pathways with their line manager or employer. </w:t>
            </w:r>
          </w:p>
        </w:tc>
      </w:tr>
      <w:tr w:rsidR="00BF3D6B" w14:paraId="231A1EB2" w14:textId="77777777" w:rsidTr="00BF3D6B">
        <w:tc>
          <w:tcPr>
            <w:tcW w:w="4508" w:type="dxa"/>
          </w:tcPr>
          <w:p w14:paraId="11237D6B" w14:textId="7CF9B618"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Experiences of workplaces</w:t>
            </w:r>
          </w:p>
        </w:tc>
        <w:tc>
          <w:tcPr>
            <w:tcW w:w="4508" w:type="dxa"/>
          </w:tcPr>
          <w:p w14:paraId="198F220D" w14:textId="56238F3F" w:rsidR="00BF3D6B" w:rsidRDefault="0089128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All learners are in employment so gain first-hand experiences of the workplace and developing their career. Where possible employers are encouraged to allow apprentices exposure to other areas of the business through shadowing, secondments etc. to allow wider skills development within the business and support multi-skilling. </w:t>
            </w:r>
          </w:p>
        </w:tc>
      </w:tr>
      <w:tr w:rsidR="00BF3D6B" w14:paraId="12A79CC4" w14:textId="77777777" w:rsidTr="00BF3D6B">
        <w:tc>
          <w:tcPr>
            <w:tcW w:w="4508" w:type="dxa"/>
          </w:tcPr>
          <w:p w14:paraId="55748B80" w14:textId="36E8F2A3"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t>Encounters with further and higher education</w:t>
            </w:r>
          </w:p>
        </w:tc>
        <w:tc>
          <w:tcPr>
            <w:tcW w:w="4508" w:type="dxa"/>
          </w:tcPr>
          <w:p w14:paraId="73189F63" w14:textId="0784AE6C" w:rsidR="00BF3D6B" w:rsidRDefault="0089128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Information is provided to all learners via career guides and career discussions on the opportunities available to them upon completion of their programme of study, including FE colleges, Universities and other training providers. As an Anchor Partner in Stoke on Trent and Staffordshire Institute of Technology and being part of Newcastle and Stafford College Group we have strong connections with other FE providers to identify further learning opportunities for students. We also have a strong relationship with the Stoke and Staffordshire Chambers of Commerce, in particular with their skills hubs to help support our students and their employers.  </w:t>
            </w:r>
          </w:p>
        </w:tc>
      </w:tr>
      <w:tr w:rsidR="00BF3D6B" w14:paraId="3EA631DA" w14:textId="77777777" w:rsidTr="0032129B">
        <w:trPr>
          <w:trHeight w:val="2117"/>
        </w:trPr>
        <w:tc>
          <w:tcPr>
            <w:tcW w:w="4508" w:type="dxa"/>
          </w:tcPr>
          <w:p w14:paraId="095DD16A" w14:textId="06BA4BFF" w:rsidR="00BF3D6B" w:rsidRPr="00BF3D6B" w:rsidRDefault="00BF3D6B" w:rsidP="00BF3D6B">
            <w:pPr>
              <w:pStyle w:val="ListParagraph"/>
              <w:numPr>
                <w:ilvl w:val="0"/>
                <w:numId w:val="15"/>
              </w:numPr>
              <w:autoSpaceDE w:val="0"/>
              <w:autoSpaceDN w:val="0"/>
              <w:adjustRightInd w:val="0"/>
              <w:spacing w:after="0" w:line="240" w:lineRule="auto"/>
              <w:rPr>
                <w:rFonts w:ascii="Arial" w:hAnsi="Arial" w:cs="Arial"/>
                <w:sz w:val="24"/>
                <w:szCs w:val="24"/>
                <w:lang w:val="en-US"/>
              </w:rPr>
            </w:pPr>
            <w:r w:rsidRPr="00BF3D6B">
              <w:rPr>
                <w:rFonts w:ascii="Arial" w:hAnsi="Arial" w:cs="Arial"/>
                <w:sz w:val="24"/>
                <w:szCs w:val="24"/>
                <w:lang w:val="en-US"/>
              </w:rPr>
              <w:lastRenderedPageBreak/>
              <w:t>Personal Guidance</w:t>
            </w:r>
          </w:p>
        </w:tc>
        <w:tc>
          <w:tcPr>
            <w:tcW w:w="4508" w:type="dxa"/>
          </w:tcPr>
          <w:p w14:paraId="0B0C6EAA" w14:textId="77777777" w:rsidR="00BF3D6B" w:rsidRDefault="0089128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We encourage all learners to access the careers guidance opportunities via the National Careers Service, to arrange a meeting to discuss future career opportunities towards the end of their programme of study.</w:t>
            </w:r>
          </w:p>
          <w:p w14:paraId="0FBFB948" w14:textId="77777777" w:rsidR="00891289" w:rsidRDefault="00891289" w:rsidP="007D30D0">
            <w:pPr>
              <w:autoSpaceDE w:val="0"/>
              <w:autoSpaceDN w:val="0"/>
              <w:adjustRightInd w:val="0"/>
              <w:spacing w:after="0" w:line="240" w:lineRule="auto"/>
              <w:rPr>
                <w:rFonts w:ascii="Arial" w:hAnsi="Arial" w:cs="Arial"/>
                <w:sz w:val="24"/>
                <w:szCs w:val="24"/>
                <w:lang w:val="en-US"/>
              </w:rPr>
            </w:pPr>
          </w:p>
          <w:p w14:paraId="6F377C3D" w14:textId="467F0084" w:rsidR="00891289" w:rsidRDefault="00891289" w:rsidP="007D30D0">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We are </w:t>
            </w:r>
            <w:r w:rsidR="0032129B">
              <w:rPr>
                <w:rFonts w:ascii="Arial" w:hAnsi="Arial" w:cs="Arial"/>
                <w:sz w:val="24"/>
                <w:szCs w:val="24"/>
                <w:lang w:val="en-US"/>
              </w:rPr>
              <w:t xml:space="preserve">exploring training options at the appropriate level for internal staff, with one staff member recently achieving a Level 2 IAG qualification. </w:t>
            </w:r>
          </w:p>
        </w:tc>
      </w:tr>
    </w:tbl>
    <w:p w14:paraId="3A7EB0FC" w14:textId="77777777" w:rsidR="00BF3D6B" w:rsidRPr="00D84E78" w:rsidRDefault="00BF3D6B" w:rsidP="007D30D0">
      <w:pPr>
        <w:autoSpaceDE w:val="0"/>
        <w:autoSpaceDN w:val="0"/>
        <w:adjustRightInd w:val="0"/>
        <w:spacing w:after="0" w:line="240" w:lineRule="auto"/>
        <w:rPr>
          <w:rFonts w:ascii="Arial" w:hAnsi="Arial" w:cs="Arial"/>
          <w:sz w:val="24"/>
          <w:szCs w:val="24"/>
          <w:lang w:val="en-US"/>
        </w:rPr>
      </w:pPr>
    </w:p>
    <w:p w14:paraId="0EE54F0B" w14:textId="77777777" w:rsidR="007D30D0" w:rsidRPr="00D84E78" w:rsidRDefault="007D30D0" w:rsidP="007D30D0">
      <w:pPr>
        <w:pStyle w:val="NoSpacing"/>
        <w:ind w:left="-207" w:right="-755"/>
        <w:rPr>
          <w:rFonts w:ascii="Arial" w:hAnsi="Arial" w:cs="Arial"/>
          <w:sz w:val="24"/>
          <w:szCs w:val="24"/>
          <w:lang w:val="en-US"/>
        </w:rPr>
      </w:pPr>
    </w:p>
    <w:p w14:paraId="0E161218" w14:textId="336FC62A" w:rsidR="007D30D0" w:rsidRPr="00D84E78" w:rsidRDefault="00BF3D6B" w:rsidP="007D30D0">
      <w:pPr>
        <w:autoSpaceDE w:val="0"/>
        <w:autoSpaceDN w:val="0"/>
        <w:adjustRightInd w:val="0"/>
        <w:spacing w:after="0" w:line="240" w:lineRule="auto"/>
        <w:rPr>
          <w:rFonts w:ascii="Arial" w:hAnsi="Arial" w:cs="Arial"/>
          <w:sz w:val="24"/>
          <w:szCs w:val="24"/>
          <w:lang w:val="en-US"/>
        </w:rPr>
      </w:pPr>
      <w:r>
        <w:rPr>
          <w:noProof/>
          <w:lang w:eastAsia="en-GB"/>
        </w:rPr>
        <w:drawing>
          <wp:inline distT="0" distB="0" distL="0" distR="0" wp14:anchorId="62120E13" wp14:editId="024C9764">
            <wp:extent cx="5731510" cy="4723130"/>
            <wp:effectExtent l="0" t="0" r="2540" b="1270"/>
            <wp:docPr id="2" name="Picture 2" descr="https://levenshulmehigh.co.uk/wp-content/uploads/sites/5/2021/07/gatsby-benchmarks-framework-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venshulmehigh.co.uk/wp-content/uploads/sites/5/2021/07/gatsby-benchmarks-framework-ta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723130"/>
                    </a:xfrm>
                    <a:prstGeom prst="rect">
                      <a:avLst/>
                    </a:prstGeom>
                    <a:noFill/>
                    <a:ln>
                      <a:noFill/>
                    </a:ln>
                  </pic:spPr>
                </pic:pic>
              </a:graphicData>
            </a:graphic>
          </wp:inline>
        </w:drawing>
      </w:r>
    </w:p>
    <w:p w14:paraId="7FC0E5ED" w14:textId="77777777" w:rsidR="007D30D0" w:rsidRPr="00D84E78" w:rsidRDefault="007D30D0" w:rsidP="007D30D0">
      <w:pPr>
        <w:rPr>
          <w:rFonts w:ascii="Arial" w:hAnsi="Arial" w:cs="Arial"/>
        </w:rPr>
      </w:pPr>
    </w:p>
    <w:sectPr w:rsidR="007D30D0" w:rsidRPr="00D84E7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44D99" w14:textId="77777777" w:rsidR="00C26E5C" w:rsidRDefault="00C26E5C" w:rsidP="001839BA">
      <w:pPr>
        <w:spacing w:after="0" w:line="240" w:lineRule="auto"/>
      </w:pPr>
      <w:r>
        <w:separator/>
      </w:r>
    </w:p>
  </w:endnote>
  <w:endnote w:type="continuationSeparator" w:id="0">
    <w:p w14:paraId="56175D5B" w14:textId="77777777" w:rsidR="00C26E5C" w:rsidRDefault="00C26E5C" w:rsidP="0018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6813203"/>
      <w:docPartObj>
        <w:docPartGallery w:val="Page Numbers (Bottom of Page)"/>
        <w:docPartUnique/>
      </w:docPartObj>
    </w:sdtPr>
    <w:sdtEndPr>
      <w:rPr>
        <w:rStyle w:val="PageNumber"/>
      </w:rPr>
    </w:sdtEndPr>
    <w:sdtContent>
      <w:p w14:paraId="3C7B7603" w14:textId="15FBB6E5" w:rsidR="001839BA" w:rsidRDefault="001839BA" w:rsidP="001A65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1BC24" w14:textId="77777777" w:rsidR="001839BA" w:rsidRDefault="001839BA" w:rsidP="001839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7465429"/>
      <w:docPartObj>
        <w:docPartGallery w:val="Page Numbers (Bottom of Page)"/>
        <w:docPartUnique/>
      </w:docPartObj>
    </w:sdtPr>
    <w:sdtEndPr>
      <w:rPr>
        <w:rStyle w:val="PageNumber"/>
      </w:rPr>
    </w:sdtEndPr>
    <w:sdtContent>
      <w:p w14:paraId="14910246" w14:textId="451725A7" w:rsidR="001839BA" w:rsidRDefault="001839BA" w:rsidP="001A65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6371">
          <w:rPr>
            <w:rStyle w:val="PageNumber"/>
            <w:noProof/>
          </w:rPr>
          <w:t>1</w:t>
        </w:r>
        <w:r>
          <w:rPr>
            <w:rStyle w:val="PageNumber"/>
          </w:rPr>
          <w:fldChar w:fldCharType="end"/>
        </w:r>
      </w:p>
    </w:sdtContent>
  </w:sdt>
  <w:p w14:paraId="7BC01FCD" w14:textId="77777777" w:rsidR="001839BA" w:rsidRDefault="001839BA" w:rsidP="001839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D5FA" w14:textId="77777777" w:rsidR="00C26E5C" w:rsidRDefault="00C26E5C" w:rsidP="001839BA">
      <w:pPr>
        <w:spacing w:after="0" w:line="240" w:lineRule="auto"/>
      </w:pPr>
      <w:r>
        <w:separator/>
      </w:r>
    </w:p>
  </w:footnote>
  <w:footnote w:type="continuationSeparator" w:id="0">
    <w:p w14:paraId="066FB86C" w14:textId="77777777" w:rsidR="00C26E5C" w:rsidRDefault="00C26E5C" w:rsidP="00183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0055"/>
    <w:multiLevelType w:val="hybridMultilevel"/>
    <w:tmpl w:val="C56E857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25B66BBF"/>
    <w:multiLevelType w:val="hybridMultilevel"/>
    <w:tmpl w:val="7F9C0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F1EC4"/>
    <w:multiLevelType w:val="hybridMultilevel"/>
    <w:tmpl w:val="F1CC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D25F4"/>
    <w:multiLevelType w:val="hybridMultilevel"/>
    <w:tmpl w:val="6DBC2A42"/>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DB75564"/>
    <w:multiLevelType w:val="hybridMultilevel"/>
    <w:tmpl w:val="54F8437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hint="default"/>
      </w:rPr>
    </w:lvl>
    <w:lvl w:ilvl="2" w:tplc="08090005">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5371A89"/>
    <w:multiLevelType w:val="hybridMultilevel"/>
    <w:tmpl w:val="2CF405C0"/>
    <w:lvl w:ilvl="0" w:tplc="0809000F">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A1D76"/>
    <w:multiLevelType w:val="multilevel"/>
    <w:tmpl w:val="E4787BB4"/>
    <w:lvl w:ilvl="0">
      <w:start w:val="1"/>
      <w:numFmt w:val="decimal"/>
      <w:lvlText w:val="%1."/>
      <w:lvlJc w:val="left"/>
      <w:pPr>
        <w:ind w:left="-207" w:hanging="360"/>
      </w:pPr>
      <w:rPr>
        <w:rFonts w:hint="default"/>
      </w:rPr>
    </w:lvl>
    <w:lvl w:ilvl="1">
      <w:start w:val="1"/>
      <w:numFmt w:val="decimal"/>
      <w:isLgl/>
      <w:lvlText w:val="%1.%2"/>
      <w:lvlJc w:val="left"/>
      <w:pPr>
        <w:ind w:left="405" w:hanging="40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2214" w:hanging="1080"/>
      </w:pPr>
      <w:rPr>
        <w:rFonts w:hint="default"/>
        <w:b w:val="0"/>
      </w:rPr>
    </w:lvl>
    <w:lvl w:ilvl="4">
      <w:start w:val="1"/>
      <w:numFmt w:val="decimal"/>
      <w:isLgl/>
      <w:lvlText w:val="%1.%2.%3.%4.%5"/>
      <w:lvlJc w:val="left"/>
      <w:pPr>
        <w:ind w:left="2781" w:hanging="1080"/>
      </w:pPr>
      <w:rPr>
        <w:rFonts w:hint="default"/>
        <w:b w:val="0"/>
      </w:rPr>
    </w:lvl>
    <w:lvl w:ilvl="5">
      <w:start w:val="1"/>
      <w:numFmt w:val="decimal"/>
      <w:isLgl/>
      <w:lvlText w:val="%1.%2.%3.%4.%5.%6"/>
      <w:lvlJc w:val="left"/>
      <w:pPr>
        <w:ind w:left="3708" w:hanging="1440"/>
      </w:pPr>
      <w:rPr>
        <w:rFonts w:hint="default"/>
        <w:b w:val="0"/>
      </w:rPr>
    </w:lvl>
    <w:lvl w:ilvl="6">
      <w:start w:val="1"/>
      <w:numFmt w:val="decimal"/>
      <w:isLgl/>
      <w:lvlText w:val="%1.%2.%3.%4.%5.%6.%7"/>
      <w:lvlJc w:val="left"/>
      <w:pPr>
        <w:ind w:left="4275" w:hanging="1440"/>
      </w:pPr>
      <w:rPr>
        <w:rFonts w:hint="default"/>
        <w:b w:val="0"/>
      </w:rPr>
    </w:lvl>
    <w:lvl w:ilvl="7">
      <w:start w:val="1"/>
      <w:numFmt w:val="decimal"/>
      <w:isLgl/>
      <w:lvlText w:val="%1.%2.%3.%4.%5.%6.%7.%8"/>
      <w:lvlJc w:val="left"/>
      <w:pPr>
        <w:ind w:left="5202" w:hanging="1800"/>
      </w:pPr>
      <w:rPr>
        <w:rFonts w:hint="default"/>
        <w:b w:val="0"/>
      </w:rPr>
    </w:lvl>
    <w:lvl w:ilvl="8">
      <w:start w:val="1"/>
      <w:numFmt w:val="decimal"/>
      <w:isLgl/>
      <w:lvlText w:val="%1.%2.%3.%4.%5.%6.%7.%8.%9"/>
      <w:lvlJc w:val="left"/>
      <w:pPr>
        <w:ind w:left="5769" w:hanging="1800"/>
      </w:pPr>
      <w:rPr>
        <w:rFonts w:hint="default"/>
        <w:b w:val="0"/>
      </w:rPr>
    </w:lvl>
  </w:abstractNum>
  <w:abstractNum w:abstractNumId="7" w15:restartNumberingAfterBreak="0">
    <w:nsid w:val="510D3133"/>
    <w:multiLevelType w:val="hybridMultilevel"/>
    <w:tmpl w:val="6300847A"/>
    <w:lvl w:ilvl="0" w:tplc="D084EB38">
      <w:start w:val="1"/>
      <w:numFmt w:val="decimal"/>
      <w:lvlText w:val="%1."/>
      <w:lvlJc w:val="left"/>
      <w:pPr>
        <w:ind w:left="153" w:hanging="360"/>
      </w:pPr>
      <w:rPr>
        <w:b/>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548A76C1"/>
    <w:multiLevelType w:val="hybridMultilevel"/>
    <w:tmpl w:val="3D2ACFBE"/>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5E8D7FB9"/>
    <w:multiLevelType w:val="hybridMultilevel"/>
    <w:tmpl w:val="7CBE089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6F502F6E"/>
    <w:multiLevelType w:val="hybridMultilevel"/>
    <w:tmpl w:val="8C1227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74D85CF9"/>
    <w:multiLevelType w:val="hybridMultilevel"/>
    <w:tmpl w:val="160E9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9639F2"/>
    <w:multiLevelType w:val="hybridMultilevel"/>
    <w:tmpl w:val="EC46EF72"/>
    <w:lvl w:ilvl="0" w:tplc="0809000F">
      <w:start w:val="1"/>
      <w:numFmt w:val="decimal"/>
      <w:lvlText w:val="%1."/>
      <w:lvlJc w:val="left"/>
      <w:pPr>
        <w:ind w:left="153" w:hanging="360"/>
      </w:pPr>
      <w:rPr>
        <w:rFonts w:hint="default"/>
      </w:rPr>
    </w:lvl>
    <w:lvl w:ilvl="1" w:tplc="FFFFFFFF" w:tentative="1">
      <w:start w:val="1"/>
      <w:numFmt w:val="bullet"/>
      <w:lvlText w:val="o"/>
      <w:lvlJc w:val="left"/>
      <w:pPr>
        <w:ind w:left="873" w:hanging="360"/>
      </w:pPr>
      <w:rPr>
        <w:rFonts w:ascii="Courier New" w:hAnsi="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3" w15:restartNumberingAfterBreak="0">
    <w:nsid w:val="7E334984"/>
    <w:multiLevelType w:val="hybridMultilevel"/>
    <w:tmpl w:val="3118D5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E3776C"/>
    <w:multiLevelType w:val="hybridMultilevel"/>
    <w:tmpl w:val="78A865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9"/>
  </w:num>
  <w:num w:numId="2">
    <w:abstractNumId w:val="5"/>
  </w:num>
  <w:num w:numId="3">
    <w:abstractNumId w:val="8"/>
  </w:num>
  <w:num w:numId="4">
    <w:abstractNumId w:val="3"/>
  </w:num>
  <w:num w:numId="5">
    <w:abstractNumId w:val="11"/>
  </w:num>
  <w:num w:numId="6">
    <w:abstractNumId w:val="7"/>
  </w:num>
  <w:num w:numId="7">
    <w:abstractNumId w:val="2"/>
  </w:num>
  <w:num w:numId="8">
    <w:abstractNumId w:val="4"/>
  </w:num>
  <w:num w:numId="9">
    <w:abstractNumId w:val="10"/>
  </w:num>
  <w:num w:numId="10">
    <w:abstractNumId w:val="0"/>
  </w:num>
  <w:num w:numId="11">
    <w:abstractNumId w:val="14"/>
  </w:num>
  <w:num w:numId="12">
    <w:abstractNumId w:val="12"/>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D0"/>
    <w:rsid w:val="0005608F"/>
    <w:rsid w:val="00140B3B"/>
    <w:rsid w:val="001839BA"/>
    <w:rsid w:val="00240E31"/>
    <w:rsid w:val="00282EC0"/>
    <w:rsid w:val="002F4DEE"/>
    <w:rsid w:val="003200B3"/>
    <w:rsid w:val="0032129B"/>
    <w:rsid w:val="00363CA7"/>
    <w:rsid w:val="003934B4"/>
    <w:rsid w:val="00446D83"/>
    <w:rsid w:val="004D13F9"/>
    <w:rsid w:val="0058098C"/>
    <w:rsid w:val="005908D2"/>
    <w:rsid w:val="005D519B"/>
    <w:rsid w:val="00636ADC"/>
    <w:rsid w:val="0067687E"/>
    <w:rsid w:val="006E490C"/>
    <w:rsid w:val="006F0676"/>
    <w:rsid w:val="00754822"/>
    <w:rsid w:val="00796077"/>
    <w:rsid w:val="007B6E3A"/>
    <w:rsid w:val="007D30D0"/>
    <w:rsid w:val="007D6371"/>
    <w:rsid w:val="00816A82"/>
    <w:rsid w:val="00874A65"/>
    <w:rsid w:val="00891289"/>
    <w:rsid w:val="008E12DB"/>
    <w:rsid w:val="009270BA"/>
    <w:rsid w:val="009567A1"/>
    <w:rsid w:val="0097251B"/>
    <w:rsid w:val="00985CD4"/>
    <w:rsid w:val="009A75A8"/>
    <w:rsid w:val="009C3DD9"/>
    <w:rsid w:val="00A12E3E"/>
    <w:rsid w:val="00AA26F8"/>
    <w:rsid w:val="00AB7554"/>
    <w:rsid w:val="00AB79E5"/>
    <w:rsid w:val="00B00562"/>
    <w:rsid w:val="00B058B8"/>
    <w:rsid w:val="00B27EA7"/>
    <w:rsid w:val="00B34BB7"/>
    <w:rsid w:val="00B67518"/>
    <w:rsid w:val="00BB5B65"/>
    <w:rsid w:val="00BF3D6B"/>
    <w:rsid w:val="00C26E5C"/>
    <w:rsid w:val="00C74857"/>
    <w:rsid w:val="00D32FBE"/>
    <w:rsid w:val="00D370CF"/>
    <w:rsid w:val="00D770E5"/>
    <w:rsid w:val="00D84E78"/>
    <w:rsid w:val="00D95BE2"/>
    <w:rsid w:val="00E16239"/>
    <w:rsid w:val="00E3476E"/>
    <w:rsid w:val="00E54E32"/>
    <w:rsid w:val="00EA021F"/>
    <w:rsid w:val="00EE7980"/>
    <w:rsid w:val="00FF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F703"/>
  <w15:docId w15:val="{6E7F034F-73D3-44B4-B09C-CC0DE14F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0D0"/>
    <w:pPr>
      <w:spacing w:after="0" w:line="240" w:lineRule="auto"/>
    </w:pPr>
  </w:style>
  <w:style w:type="paragraph" w:styleId="ListParagraph">
    <w:name w:val="List Paragraph"/>
    <w:basedOn w:val="Normal"/>
    <w:uiPriority w:val="34"/>
    <w:qFormat/>
    <w:rsid w:val="007D30D0"/>
    <w:pPr>
      <w:ind w:left="720"/>
      <w:contextualSpacing/>
    </w:pPr>
  </w:style>
  <w:style w:type="paragraph" w:styleId="BalloonText">
    <w:name w:val="Balloon Text"/>
    <w:basedOn w:val="Normal"/>
    <w:link w:val="BalloonTextChar"/>
    <w:uiPriority w:val="99"/>
    <w:semiHidden/>
    <w:unhideWhenUsed/>
    <w:rsid w:val="006E4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0C"/>
    <w:rPr>
      <w:rFonts w:ascii="Segoe UI" w:hAnsi="Segoe UI" w:cs="Segoe UI"/>
      <w:sz w:val="18"/>
      <w:szCs w:val="18"/>
    </w:rPr>
  </w:style>
  <w:style w:type="paragraph" w:styleId="Footer">
    <w:name w:val="footer"/>
    <w:basedOn w:val="Normal"/>
    <w:link w:val="FooterChar"/>
    <w:uiPriority w:val="99"/>
    <w:unhideWhenUsed/>
    <w:rsid w:val="00183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9BA"/>
  </w:style>
  <w:style w:type="character" w:styleId="PageNumber">
    <w:name w:val="page number"/>
    <w:basedOn w:val="DefaultParagraphFont"/>
    <w:uiPriority w:val="99"/>
    <w:semiHidden/>
    <w:unhideWhenUsed/>
    <w:rsid w:val="001839BA"/>
  </w:style>
  <w:style w:type="table" w:styleId="TableGrid">
    <w:name w:val="Table Grid"/>
    <w:basedOn w:val="TableNormal"/>
    <w:uiPriority w:val="39"/>
    <w:rsid w:val="00BF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Axia Solutions Ltd</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Harte</dc:creator>
  <cp:lastModifiedBy>Ean Faragher</cp:lastModifiedBy>
  <cp:revision>3</cp:revision>
  <cp:lastPrinted>2017-12-06T09:23:00Z</cp:lastPrinted>
  <dcterms:created xsi:type="dcterms:W3CDTF">2025-07-04T09:30:00Z</dcterms:created>
  <dcterms:modified xsi:type="dcterms:W3CDTF">2026-02-11T09:17:00Z</dcterms:modified>
</cp:coreProperties>
</file>